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922A6F" w:rsidRPr="001F3166" w:rsidRDefault="00922A6F" w:rsidP="00922A6F">
      <w:pPr>
        <w:pStyle w:val="Header"/>
        <w:tabs>
          <w:tab w:val="left" w:pos="6521"/>
        </w:tabs>
        <w:rPr>
          <w:b w:val="0"/>
          <w:i/>
          <w:noProof w:val="0"/>
          <w:sz w:val="24"/>
          <w:szCs w:val="24"/>
          <w:lang w:val="de-DE"/>
        </w:rPr>
      </w:pPr>
      <w:bookmarkStart w:id="0" w:name="OLE_LINK2"/>
      <w:bookmarkStart w:id="1" w:name="OLE_LINK3"/>
      <w:bookmarkStart w:id="2" w:name="OLE_LINK1"/>
      <w:r w:rsidRPr="001F3166">
        <w:rPr>
          <w:rFonts w:cs="Arial"/>
          <w:bCs/>
          <w:noProof w:val="0"/>
          <w:sz w:val="24"/>
          <w:szCs w:val="24"/>
          <w:lang w:val="de-DE"/>
        </w:rPr>
        <w:t xml:space="preserve">3GPP TSG RAN WG1 </w:t>
      </w:r>
      <w:r>
        <w:rPr>
          <w:rFonts w:cs="Arial"/>
          <w:bCs/>
          <w:noProof w:val="0"/>
          <w:sz w:val="24"/>
          <w:szCs w:val="24"/>
          <w:lang w:val="de-DE"/>
        </w:rPr>
        <w:t>#97</w:t>
      </w:r>
      <w:r w:rsidRPr="001F3166">
        <w:rPr>
          <w:b w:val="0"/>
          <w:noProof w:val="0"/>
          <w:sz w:val="24"/>
          <w:szCs w:val="24"/>
          <w:lang w:val="de-DE"/>
        </w:rPr>
        <w:tab/>
        <w:t xml:space="preserve">        </w:t>
      </w:r>
      <w:r w:rsidRPr="001F3166">
        <w:rPr>
          <w:b w:val="0"/>
          <w:noProof w:val="0"/>
          <w:sz w:val="24"/>
          <w:szCs w:val="24"/>
          <w:lang w:val="de-DE"/>
        </w:rPr>
        <w:tab/>
      </w:r>
      <w:r w:rsidRPr="001F3166">
        <w:rPr>
          <w:b w:val="0"/>
          <w:noProof w:val="0"/>
          <w:sz w:val="24"/>
          <w:szCs w:val="24"/>
          <w:lang w:val="de-DE"/>
        </w:rPr>
        <w:tab/>
        <w:t xml:space="preserve">             </w:t>
      </w:r>
      <w:r w:rsidRPr="00A10E3F">
        <w:rPr>
          <w:noProof w:val="0"/>
          <w:sz w:val="24"/>
          <w:szCs w:val="24"/>
          <w:lang w:val="de-DE"/>
        </w:rPr>
        <w:t>R1-1</w:t>
      </w:r>
      <w:r>
        <w:rPr>
          <w:rFonts w:eastAsia="Malgun Gothic"/>
          <w:noProof w:val="0"/>
          <w:sz w:val="24"/>
          <w:szCs w:val="24"/>
          <w:lang w:val="de-DE" w:eastAsia="ko-KR"/>
        </w:rPr>
        <w:t>906912</w:t>
      </w:r>
    </w:p>
    <w:bookmarkEnd w:id="0"/>
    <w:bookmarkEnd w:id="1"/>
    <w:p w:rsidR="002E7C85" w:rsidRPr="0090404B" w:rsidRDefault="00922A6F" w:rsidP="00922A6F">
      <w:pPr>
        <w:pStyle w:val="Header"/>
        <w:spacing w:after="240"/>
        <w:rPr>
          <w:noProof w:val="0"/>
          <w:sz w:val="24"/>
          <w:szCs w:val="24"/>
          <w:lang w:val="en-US"/>
        </w:rPr>
      </w:pPr>
      <w:r>
        <w:rPr>
          <w:rFonts w:cs="Arial"/>
          <w:bCs/>
          <w:sz w:val="24"/>
          <w:szCs w:val="24"/>
          <w:lang w:eastAsia="ja-JP"/>
        </w:rPr>
        <w:t>Reno</w:t>
      </w:r>
      <w:r>
        <w:rPr>
          <w:rFonts w:cs="Arial"/>
          <w:bCs/>
          <w:sz w:val="24"/>
          <w:szCs w:val="24"/>
        </w:rPr>
        <w:t>, USA, May 13</w:t>
      </w:r>
      <w:r>
        <w:rPr>
          <w:rFonts w:ascii="Arial Unicode MS" w:eastAsia="Arial Unicode MS" w:hAnsi="Arial Unicode MS" w:cs="Arial Unicode MS"/>
          <w:bCs/>
          <w:sz w:val="24"/>
          <w:szCs w:val="24"/>
          <w:vertAlign w:val="superscript"/>
          <w:lang w:eastAsia="ko-KR"/>
        </w:rPr>
        <w:t>th</w:t>
      </w:r>
      <w:r>
        <w:rPr>
          <w:rFonts w:ascii="Arial Unicode MS" w:eastAsia="Arial Unicode MS" w:hAnsi="Arial Unicode MS" w:cs="Arial Unicode MS"/>
          <w:bCs/>
          <w:sz w:val="24"/>
          <w:szCs w:val="24"/>
          <w:lang w:eastAsia="ko-KR"/>
        </w:rPr>
        <w:t xml:space="preserve"> </w:t>
      </w:r>
      <w:r>
        <w:rPr>
          <w:rFonts w:cs="Arial"/>
          <w:bCs/>
          <w:sz w:val="24"/>
          <w:szCs w:val="24"/>
        </w:rPr>
        <w:t>– 17</w:t>
      </w:r>
      <w:r>
        <w:rPr>
          <w:rFonts w:cs="Arial"/>
          <w:bCs/>
          <w:sz w:val="24"/>
          <w:szCs w:val="24"/>
          <w:vertAlign w:val="superscript"/>
        </w:rPr>
        <w:t>th</w:t>
      </w:r>
      <w:r>
        <w:rPr>
          <w:rFonts w:cs="Arial"/>
          <w:bCs/>
          <w:sz w:val="24"/>
          <w:szCs w:val="24"/>
        </w:rPr>
        <w:t>, 2019</w:t>
      </w:r>
    </w:p>
    <w:p w:rsidR="005104E8" w:rsidRPr="001F3166" w:rsidRDefault="00B2133C" w:rsidP="00B2133C">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3" w:name="Source"/>
      <w:bookmarkEnd w:id="3"/>
      <w:r w:rsidR="00D62338">
        <w:rPr>
          <w:rFonts w:ascii="Arial" w:eastAsia="Malgun Gothic" w:hAnsi="Arial"/>
          <w:sz w:val="24"/>
          <w:szCs w:val="24"/>
          <w:lang w:eastAsia="ko-KR"/>
        </w:rPr>
        <w:t>7</w:t>
      </w:r>
      <w:r w:rsidR="00276D88">
        <w:rPr>
          <w:rFonts w:ascii="Arial" w:eastAsia="Malgun Gothic" w:hAnsi="Arial"/>
          <w:sz w:val="24"/>
          <w:szCs w:val="24"/>
          <w:lang w:eastAsia="ko-KR"/>
        </w:rPr>
        <w:t>.</w:t>
      </w:r>
      <w:r w:rsidR="0035764C">
        <w:rPr>
          <w:rFonts w:ascii="Arial" w:eastAsia="Malgun Gothic" w:hAnsi="Arial"/>
          <w:sz w:val="24"/>
          <w:szCs w:val="24"/>
          <w:lang w:eastAsia="ko-KR"/>
        </w:rPr>
        <w:t>2.13</w:t>
      </w:r>
      <w:r w:rsidR="00AC597B">
        <w:rPr>
          <w:rFonts w:ascii="Arial" w:eastAsia="Malgun Gothic" w:hAnsi="Arial"/>
          <w:sz w:val="24"/>
          <w:szCs w:val="24"/>
          <w:lang w:eastAsia="ko-KR"/>
        </w:rPr>
        <w:t>.1</w:t>
      </w:r>
    </w:p>
    <w:p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2"/>
    <w:p w:rsidR="00ED5B80" w:rsidRPr="0061302B" w:rsidRDefault="00B722E2" w:rsidP="007F2520">
      <w:pPr>
        <w:spacing w:after="120"/>
        <w:rPr>
          <w:rFonts w:ascii="Arial" w:hAnsi="Arial" w:cs="Arial"/>
          <w:sz w:val="24"/>
          <w:szCs w:val="24"/>
        </w:rPr>
      </w:pPr>
      <w:r w:rsidRPr="0061302B">
        <w:rPr>
          <w:rFonts w:ascii="Arial" w:hAnsi="Arial" w:cs="Arial"/>
          <w:b/>
          <w:sz w:val="24"/>
          <w:szCs w:val="24"/>
        </w:rPr>
        <w:t>Title:</w:t>
      </w:r>
      <w:r w:rsidRPr="0061302B">
        <w:rPr>
          <w:rFonts w:ascii="Arial" w:hAnsi="Arial" w:cs="Arial"/>
          <w:sz w:val="24"/>
          <w:szCs w:val="24"/>
        </w:rPr>
        <w:t xml:space="preserve"> </w:t>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000665ED" w:rsidRPr="0061302B">
        <w:rPr>
          <w:rFonts w:ascii="Arial" w:hAnsi="Arial" w:cs="Arial"/>
          <w:sz w:val="24"/>
          <w:szCs w:val="24"/>
        </w:rPr>
        <w:t xml:space="preserve">    </w:t>
      </w:r>
      <w:r w:rsidR="0035764C">
        <w:rPr>
          <w:rFonts w:ascii="Arial" w:eastAsia="SimSun" w:hAnsi="Arial" w:cs="Arial"/>
          <w:sz w:val="24"/>
          <w:szCs w:val="24"/>
          <w:lang w:eastAsia="zh-CN"/>
        </w:rPr>
        <w:t xml:space="preserve">Power Control for </w:t>
      </w:r>
      <w:r w:rsidR="00482E70">
        <w:rPr>
          <w:rFonts w:ascii="Arial" w:eastAsia="SimSun" w:hAnsi="Arial" w:cs="Arial"/>
          <w:sz w:val="24"/>
          <w:szCs w:val="24"/>
          <w:lang w:eastAsia="zh-CN"/>
        </w:rPr>
        <w:t>NR</w:t>
      </w:r>
      <w:r w:rsidR="00DF184E">
        <w:rPr>
          <w:rFonts w:ascii="Arial" w:eastAsia="SimSun" w:hAnsi="Arial" w:cs="Arial"/>
          <w:sz w:val="24"/>
          <w:szCs w:val="24"/>
          <w:lang w:eastAsia="zh-CN"/>
        </w:rPr>
        <w:t>-</w:t>
      </w:r>
      <w:r w:rsidR="0035764C">
        <w:rPr>
          <w:rFonts w:ascii="Arial" w:hAnsi="Arial" w:cs="Arial"/>
          <w:sz w:val="24"/>
          <w:szCs w:val="24"/>
        </w:rPr>
        <w:t>DC</w:t>
      </w:r>
    </w:p>
    <w:p w:rsidR="00843C05" w:rsidRPr="001F3166" w:rsidRDefault="00162A07" w:rsidP="00396339">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4" w:name="DocumentFor"/>
      <w:bookmarkEnd w:id="4"/>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p w:rsidR="00E2490C" w:rsidRPr="00E2490C" w:rsidRDefault="00034300" w:rsidP="00E2490C">
      <w:pPr>
        <w:pStyle w:val="Heading1"/>
        <w:spacing w:before="360" w:after="60"/>
        <w:rPr>
          <w:lang w:val="en-US" w:eastAsia="ko-KR"/>
        </w:rPr>
      </w:pPr>
      <w:r w:rsidRPr="006A074A">
        <w:rPr>
          <w:lang w:val="en-US" w:eastAsia="ko-KR"/>
        </w:rPr>
        <w:t>Introduction</w:t>
      </w:r>
      <w:r w:rsidR="00E2490C" w:rsidRPr="00E2490C">
        <w:rPr>
          <w:bCs/>
        </w:rPr>
        <w:t xml:space="preserve">  </w:t>
      </w:r>
    </w:p>
    <w:p w:rsidR="0034136F" w:rsidRDefault="008470A5" w:rsidP="008470A5">
      <w:pPr>
        <w:spacing w:after="0"/>
        <w:ind w:right="3"/>
        <w:jc w:val="both"/>
        <w:rPr>
          <w:rFonts w:eastAsia="SimSun"/>
          <w:bCs/>
          <w:lang w:eastAsia="zh-CN"/>
        </w:rPr>
      </w:pPr>
      <w:r w:rsidRPr="00273103">
        <w:rPr>
          <w:bCs/>
        </w:rPr>
        <w:t xml:space="preserve">This contribution </w:t>
      </w:r>
      <w:r w:rsidR="00922A6F">
        <w:rPr>
          <w:bCs/>
        </w:rPr>
        <w:t>summarize</w:t>
      </w:r>
      <w:r w:rsidRPr="00273103">
        <w:rPr>
          <w:bCs/>
        </w:rPr>
        <w:t xml:space="preserve">s </w:t>
      </w:r>
      <w:r w:rsidR="00922A6F">
        <w:rPr>
          <w:bCs/>
        </w:rPr>
        <w:t xml:space="preserve">past discussions on the tradeoffs on </w:t>
      </w:r>
      <w:r w:rsidR="0034136F">
        <w:rPr>
          <w:rFonts w:eastAsia="SimSun"/>
          <w:bCs/>
          <w:lang w:eastAsia="zh-CN"/>
        </w:rPr>
        <w:t>UL pow</w:t>
      </w:r>
      <w:r w:rsidR="00482E70">
        <w:rPr>
          <w:rFonts w:eastAsia="SimSun"/>
          <w:bCs/>
          <w:lang w:eastAsia="zh-CN"/>
        </w:rPr>
        <w:t xml:space="preserve">er control </w:t>
      </w:r>
      <w:r w:rsidR="00922A6F">
        <w:rPr>
          <w:rFonts w:eastAsia="SimSun"/>
          <w:bCs/>
          <w:lang w:eastAsia="zh-CN"/>
        </w:rPr>
        <w:t xml:space="preserve">approaches </w:t>
      </w:r>
      <w:r w:rsidR="00482E70">
        <w:rPr>
          <w:rFonts w:eastAsia="SimSun"/>
          <w:bCs/>
          <w:lang w:eastAsia="zh-CN"/>
        </w:rPr>
        <w:t>for NR-DC</w:t>
      </w:r>
      <w:r w:rsidR="00E52747">
        <w:rPr>
          <w:rFonts w:eastAsia="SimSun"/>
          <w:bCs/>
          <w:lang w:eastAsia="zh-CN"/>
        </w:rPr>
        <w:t xml:space="preserve"> </w:t>
      </w:r>
      <w:r w:rsidR="00B55DBF">
        <w:rPr>
          <w:rFonts w:eastAsia="SimSun"/>
          <w:bCs/>
          <w:lang w:eastAsia="zh-CN"/>
        </w:rPr>
        <w:t xml:space="preserve">where both the MCG and SCG operate </w:t>
      </w:r>
      <w:r w:rsidR="00E2490C">
        <w:rPr>
          <w:rFonts w:eastAsia="SimSun"/>
          <w:bCs/>
          <w:lang w:eastAsia="zh-CN"/>
        </w:rPr>
        <w:t>on the same frequency range</w:t>
      </w:r>
      <w:r w:rsidR="0034136F">
        <w:rPr>
          <w:rFonts w:eastAsia="SimSun"/>
          <w:bCs/>
          <w:lang w:eastAsia="zh-CN"/>
        </w:rPr>
        <w:t xml:space="preserve"> [1].</w:t>
      </w:r>
    </w:p>
    <w:p w:rsidR="00477008" w:rsidRDefault="00477008" w:rsidP="005E01B7">
      <w:pPr>
        <w:spacing w:after="0"/>
        <w:ind w:right="3"/>
        <w:jc w:val="both"/>
      </w:pPr>
    </w:p>
    <w:p w:rsidR="008470A5" w:rsidRDefault="008470A5" w:rsidP="005E01B7">
      <w:pPr>
        <w:spacing w:after="0"/>
        <w:ind w:right="3"/>
        <w:jc w:val="both"/>
      </w:pPr>
    </w:p>
    <w:p w:rsidR="00CE086A" w:rsidRDefault="0034136F" w:rsidP="00CE086A">
      <w:pPr>
        <w:pStyle w:val="Heading1"/>
        <w:spacing w:before="0" w:after="60"/>
        <w:rPr>
          <w:szCs w:val="36"/>
          <w:lang w:val="en-US"/>
        </w:rPr>
      </w:pPr>
      <w:r>
        <w:rPr>
          <w:szCs w:val="36"/>
          <w:lang w:val="en-US"/>
        </w:rPr>
        <w:t>UL power control</w:t>
      </w:r>
      <w:r w:rsidR="00CE086A">
        <w:rPr>
          <w:szCs w:val="36"/>
          <w:lang w:val="en-US"/>
        </w:rPr>
        <w:t xml:space="preserve"> </w:t>
      </w:r>
      <w:r w:rsidR="00922A6F">
        <w:rPr>
          <w:szCs w:val="36"/>
          <w:lang w:val="en-US"/>
        </w:rPr>
        <w:t>for NR-</w:t>
      </w:r>
      <w:r>
        <w:rPr>
          <w:szCs w:val="36"/>
          <w:lang w:val="en-US"/>
        </w:rPr>
        <w:t>DC</w:t>
      </w:r>
      <w:r w:rsidR="00CE086A">
        <w:rPr>
          <w:szCs w:val="36"/>
          <w:lang w:val="en-US"/>
        </w:rPr>
        <w:t xml:space="preserve"> </w:t>
      </w:r>
    </w:p>
    <w:p w:rsidR="00922A6F" w:rsidRDefault="00922A6F" w:rsidP="00CE086A">
      <w:pPr>
        <w:spacing w:after="0"/>
        <w:jc w:val="both"/>
        <w:rPr>
          <w:rFonts w:cs="Arial"/>
          <w:kern w:val="2"/>
          <w:lang w:eastAsia="ja-JP"/>
        </w:rPr>
      </w:pPr>
      <w:r>
        <w:rPr>
          <w:rFonts w:cs="Arial"/>
          <w:kern w:val="2"/>
          <w:lang w:eastAsia="ja-JP"/>
        </w:rPr>
        <w:t xml:space="preserve">The UL PC design attributes for NR-DC can be essentially summarized as a down-selection from the following options. </w:t>
      </w:r>
    </w:p>
    <w:p w:rsidR="00922A6F" w:rsidRDefault="00922A6F" w:rsidP="00CE086A">
      <w:pPr>
        <w:spacing w:after="0"/>
        <w:jc w:val="both"/>
        <w:rPr>
          <w:rFonts w:cs="Arial"/>
          <w:kern w:val="2"/>
          <w:lang w:eastAsia="ja-JP"/>
        </w:rPr>
      </w:pPr>
      <w:r>
        <w:rPr>
          <w:rFonts w:cs="Arial"/>
          <w:kern w:val="2"/>
          <w:lang w:eastAsia="ja-JP"/>
        </w:rPr>
        <w:t xml:space="preserve">   </w:t>
      </w:r>
    </w:p>
    <w:p w:rsidR="00922A6F" w:rsidRPr="00922A6F" w:rsidRDefault="00922A6F" w:rsidP="00922A6F">
      <w:pPr>
        <w:spacing w:after="120"/>
        <w:jc w:val="both"/>
        <w:rPr>
          <w:rFonts w:cs="Arial"/>
          <w:b/>
          <w:kern w:val="2"/>
          <w:u w:val="single"/>
          <w:lang w:eastAsia="ja-JP"/>
        </w:rPr>
      </w:pPr>
      <w:r w:rsidRPr="00922A6F">
        <w:rPr>
          <w:rFonts w:cs="Arial"/>
          <w:b/>
          <w:kern w:val="2"/>
          <w:u w:val="single"/>
          <w:lang w:eastAsia="ja-JP"/>
        </w:rPr>
        <w:t>Semi-static vs dynamic</w:t>
      </w:r>
      <w:r>
        <w:rPr>
          <w:rFonts w:cs="Arial"/>
          <w:b/>
          <w:kern w:val="2"/>
          <w:u w:val="single"/>
          <w:lang w:eastAsia="ja-JP"/>
        </w:rPr>
        <w:t xml:space="preserve"> inter-CG power sharing</w:t>
      </w:r>
    </w:p>
    <w:p w:rsidR="007E6A5C" w:rsidRDefault="007E6A5C" w:rsidP="00CE086A">
      <w:pPr>
        <w:spacing w:after="0"/>
        <w:jc w:val="both"/>
        <w:rPr>
          <w:rFonts w:cs="Arial"/>
          <w:kern w:val="2"/>
          <w:lang w:eastAsia="ja-JP"/>
        </w:rPr>
      </w:pPr>
      <w:r>
        <w:rPr>
          <w:rFonts w:cs="Arial"/>
          <w:kern w:val="2"/>
          <w:lang w:eastAsia="ja-JP"/>
        </w:rPr>
        <w:t>It is generally understood</w:t>
      </w:r>
      <w:r w:rsidR="00922A6F">
        <w:rPr>
          <w:rFonts w:cs="Arial"/>
          <w:kern w:val="2"/>
          <w:lang w:eastAsia="ja-JP"/>
        </w:rPr>
        <w:t xml:space="preserve"> that dynamic </w:t>
      </w:r>
      <w:r>
        <w:rPr>
          <w:rFonts w:cs="Arial"/>
          <w:kern w:val="2"/>
          <w:lang w:eastAsia="ja-JP"/>
        </w:rPr>
        <w:t xml:space="preserve">inter-CG </w:t>
      </w:r>
      <w:r w:rsidR="00922A6F">
        <w:rPr>
          <w:rFonts w:cs="Arial"/>
          <w:kern w:val="2"/>
          <w:lang w:eastAsia="ja-JP"/>
        </w:rPr>
        <w:t xml:space="preserve">power </w:t>
      </w:r>
      <w:r>
        <w:rPr>
          <w:rFonts w:cs="Arial"/>
          <w:kern w:val="2"/>
          <w:lang w:eastAsia="ja-JP"/>
        </w:rPr>
        <w:t>sharing can avoid coverage loss</w:t>
      </w:r>
      <w:r w:rsidR="00922A6F">
        <w:rPr>
          <w:rFonts w:cs="Arial"/>
          <w:kern w:val="2"/>
          <w:lang w:eastAsia="ja-JP"/>
        </w:rPr>
        <w:t xml:space="preserve"> and avoid UE transmission power underutilization. </w:t>
      </w:r>
    </w:p>
    <w:p w:rsidR="007E6A5C" w:rsidRDefault="007E6A5C" w:rsidP="00CE086A">
      <w:pPr>
        <w:spacing w:after="0"/>
        <w:jc w:val="both"/>
        <w:rPr>
          <w:rFonts w:cs="Arial"/>
          <w:kern w:val="2"/>
          <w:lang w:eastAsia="ja-JP"/>
        </w:rPr>
      </w:pPr>
    </w:p>
    <w:p w:rsidR="004E6080" w:rsidRDefault="00922A6F" w:rsidP="00CE086A">
      <w:pPr>
        <w:spacing w:after="0"/>
        <w:jc w:val="both"/>
        <w:rPr>
          <w:rFonts w:cs="Arial"/>
          <w:kern w:val="2"/>
          <w:lang w:eastAsia="ja-JP"/>
        </w:rPr>
      </w:pPr>
      <w:r>
        <w:rPr>
          <w:rFonts w:cs="Arial"/>
          <w:kern w:val="2"/>
          <w:lang w:eastAsia="ja-JP"/>
        </w:rPr>
        <w:t xml:space="preserve">It has been argued that dynamic power </w:t>
      </w:r>
      <w:r w:rsidR="007E6A5C">
        <w:rPr>
          <w:rFonts w:cs="Arial"/>
          <w:kern w:val="2"/>
          <w:lang w:eastAsia="ja-JP"/>
        </w:rPr>
        <w:t xml:space="preserve">inter-CG </w:t>
      </w:r>
      <w:r>
        <w:rPr>
          <w:rFonts w:cs="Arial"/>
          <w:kern w:val="2"/>
          <w:lang w:eastAsia="ja-JP"/>
        </w:rPr>
        <w:t xml:space="preserve">sharing can lead to dropped transmissions and </w:t>
      </w:r>
      <w:r w:rsidR="007E6A5C">
        <w:rPr>
          <w:rFonts w:cs="Arial"/>
          <w:kern w:val="2"/>
          <w:lang w:eastAsia="ja-JP"/>
        </w:rPr>
        <w:t xml:space="preserve">then </w:t>
      </w:r>
      <w:r>
        <w:rPr>
          <w:rFonts w:cs="Arial"/>
          <w:kern w:val="2"/>
          <w:lang w:eastAsia="ja-JP"/>
        </w:rPr>
        <w:t xml:space="preserve">the benefits are questionable due to </w:t>
      </w:r>
      <w:r w:rsidR="007E6A5C">
        <w:rPr>
          <w:rFonts w:cs="Arial"/>
          <w:kern w:val="2"/>
          <w:lang w:eastAsia="ja-JP"/>
        </w:rPr>
        <w:t xml:space="preserve">the </w:t>
      </w:r>
      <w:r>
        <w:rPr>
          <w:rFonts w:cs="Arial"/>
          <w:kern w:val="2"/>
          <w:lang w:eastAsia="ja-JP"/>
        </w:rPr>
        <w:t xml:space="preserve">uncoordinated scheduling between the CGs. In general, power limited UE operation is not a frequent event and typically happens when the UE is in poor coverage where anyway dynamic </w:t>
      </w:r>
      <w:r w:rsidR="007E6A5C">
        <w:rPr>
          <w:rFonts w:cs="Arial"/>
          <w:kern w:val="2"/>
          <w:lang w:eastAsia="ja-JP"/>
        </w:rPr>
        <w:t>inter-CG power sharing would be most beneficial</w:t>
      </w:r>
      <w:r>
        <w:rPr>
          <w:rFonts w:cs="Arial"/>
          <w:kern w:val="2"/>
          <w:lang w:eastAsia="ja-JP"/>
        </w:rPr>
        <w:t xml:space="preserve"> to maintain coverage. Further, whether there will be any dropped transmissions depends on the deployment scenario. For example, </w:t>
      </w:r>
      <w:r w:rsidR="007E6A5C">
        <w:rPr>
          <w:rFonts w:cs="Arial"/>
          <w:kern w:val="2"/>
          <w:lang w:eastAsia="ja-JP"/>
        </w:rPr>
        <w:t>for a typical DC deployment</w:t>
      </w:r>
      <w:r w:rsidR="004E6080">
        <w:rPr>
          <w:rFonts w:cs="Arial"/>
          <w:kern w:val="2"/>
          <w:lang w:eastAsia="ja-JP"/>
        </w:rPr>
        <w:t xml:space="preserve"> </w:t>
      </w:r>
      <w:r w:rsidR="007E6A5C">
        <w:rPr>
          <w:rFonts w:cs="Arial"/>
          <w:kern w:val="2"/>
          <w:lang w:eastAsia="ja-JP"/>
        </w:rPr>
        <w:t>where</w:t>
      </w:r>
      <w:r>
        <w:rPr>
          <w:rFonts w:cs="Arial"/>
          <w:kern w:val="2"/>
          <w:lang w:eastAsia="ja-JP"/>
        </w:rPr>
        <w:t xml:space="preserve"> a macro-cell (MCG) is used for mobility support while small cells (SCG) are used for data offloading, there won’t be dropped transmissions (at least frequent ones), coverage will not be impacted, and maximum UE power utilization is available for UL throughput. </w:t>
      </w:r>
      <w:r w:rsidR="004E6080">
        <w:rPr>
          <w:rFonts w:cs="Arial"/>
          <w:kern w:val="2"/>
          <w:lang w:eastAsia="ja-JP"/>
        </w:rPr>
        <w:t xml:space="preserve">Moreover, transmissions do not need to be dropped and they can be power scaled – whether there is any phase discontinuity can depend on the amount of power scaling and, more importantly, on the applicability of ‘look-ahead’ for the determination of transmission power. </w:t>
      </w:r>
    </w:p>
    <w:p w:rsidR="004E6080" w:rsidRDefault="004E6080" w:rsidP="00CE086A">
      <w:pPr>
        <w:spacing w:after="0"/>
        <w:jc w:val="both"/>
        <w:rPr>
          <w:rFonts w:cs="Arial"/>
          <w:kern w:val="2"/>
          <w:lang w:eastAsia="ja-JP"/>
        </w:rPr>
      </w:pPr>
    </w:p>
    <w:p w:rsidR="00922A6F" w:rsidRDefault="004E6080" w:rsidP="00CE086A">
      <w:pPr>
        <w:spacing w:after="0"/>
        <w:jc w:val="both"/>
        <w:rPr>
          <w:rFonts w:cs="Arial"/>
          <w:kern w:val="2"/>
          <w:lang w:eastAsia="ja-JP"/>
        </w:rPr>
      </w:pPr>
      <w:r>
        <w:rPr>
          <w:rFonts w:cs="Arial"/>
          <w:kern w:val="2"/>
          <w:lang w:eastAsia="ja-JP"/>
        </w:rPr>
        <w:t xml:space="preserve">It has been also argued that certain UE implementations find it difficult/impossible to support dynamic power sharing or ‘look-ahead’. Instead of the UL PC design for NR DC dropping to the lowest common denominator, such UEs can declare a capability that are unable to support dynamic power sharing (then, whether or not such UEs support ‘look-ahead’ becomes irrelevant). It is then up to the gNB to set the parameters of dynamic power sharing for such UEs. </w:t>
      </w:r>
    </w:p>
    <w:p w:rsidR="00922A6F" w:rsidRDefault="00922A6F" w:rsidP="00CE086A">
      <w:pPr>
        <w:spacing w:after="0"/>
        <w:jc w:val="both"/>
        <w:rPr>
          <w:rFonts w:cs="Arial"/>
          <w:kern w:val="2"/>
          <w:lang w:eastAsia="ja-JP"/>
        </w:rPr>
      </w:pPr>
    </w:p>
    <w:p w:rsidR="004E6080" w:rsidRDefault="004E6080" w:rsidP="004E6080">
      <w:pPr>
        <w:spacing w:after="0"/>
        <w:jc w:val="both"/>
        <w:rPr>
          <w:rFonts w:cs="Arial"/>
          <w:b/>
          <w:kern w:val="2"/>
          <w:u w:val="single"/>
          <w:lang w:eastAsia="ja-JP"/>
        </w:rPr>
      </w:pPr>
      <w:r>
        <w:rPr>
          <w:rFonts w:cs="Arial"/>
          <w:b/>
          <w:kern w:val="2"/>
          <w:u w:val="single"/>
          <w:lang w:eastAsia="ja-JP"/>
        </w:rPr>
        <w:t xml:space="preserve">Proposal </w:t>
      </w:r>
      <w:r>
        <w:rPr>
          <w:rFonts w:eastAsia="SimSun" w:cs="Arial"/>
          <w:b/>
          <w:kern w:val="2"/>
          <w:u w:val="single"/>
          <w:lang w:eastAsia="zh-CN"/>
        </w:rPr>
        <w:t>1</w:t>
      </w:r>
      <w:r w:rsidRPr="00E14100">
        <w:rPr>
          <w:rFonts w:cs="Arial"/>
          <w:b/>
          <w:kern w:val="2"/>
          <w:u w:val="single"/>
          <w:lang w:eastAsia="ja-JP"/>
        </w:rPr>
        <w:t xml:space="preserve">: </w:t>
      </w:r>
      <w:r>
        <w:rPr>
          <w:rFonts w:cs="Arial"/>
          <w:b/>
          <w:kern w:val="2"/>
          <w:u w:val="single"/>
          <w:lang w:eastAsia="ja-JP"/>
        </w:rPr>
        <w:t xml:space="preserve">For NR-DC in FR1, support inter-CG dynamic sharing of UE transmission power. </w:t>
      </w:r>
    </w:p>
    <w:p w:rsidR="004E6080" w:rsidRDefault="004E6080" w:rsidP="004E6080">
      <w:pPr>
        <w:spacing w:after="0"/>
        <w:jc w:val="both"/>
        <w:rPr>
          <w:rFonts w:cs="Arial"/>
          <w:b/>
          <w:kern w:val="2"/>
          <w:u w:val="single"/>
          <w:lang w:eastAsia="ja-JP"/>
        </w:rPr>
      </w:pPr>
    </w:p>
    <w:p w:rsidR="00D14805" w:rsidRDefault="00D14805" w:rsidP="00D14805">
      <w:pPr>
        <w:spacing w:after="0"/>
        <w:jc w:val="both"/>
        <w:rPr>
          <w:rFonts w:cs="Arial"/>
          <w:b/>
          <w:kern w:val="2"/>
          <w:u w:val="single"/>
          <w:lang w:eastAsia="ja-JP"/>
        </w:rPr>
      </w:pPr>
      <w:r>
        <w:rPr>
          <w:rFonts w:cs="Arial"/>
          <w:b/>
          <w:kern w:val="2"/>
          <w:u w:val="single"/>
          <w:lang w:eastAsia="ja-JP"/>
        </w:rPr>
        <w:t>Proposal 2: Introduce a UE capability parameter for a UE to indicate support of inter-CG dynamic sharing of UE transmission power. Dynamic power sharing allows parameter settings resulting to semi-static power sharing.</w:t>
      </w:r>
    </w:p>
    <w:p w:rsidR="00F71F4B" w:rsidRDefault="00F71F4B" w:rsidP="00CE086A">
      <w:pPr>
        <w:spacing w:after="0"/>
        <w:jc w:val="both"/>
      </w:pPr>
    </w:p>
    <w:p w:rsidR="00341508" w:rsidRDefault="00341508" w:rsidP="00EB0262">
      <w:pPr>
        <w:spacing w:after="0"/>
        <w:jc w:val="both"/>
        <w:rPr>
          <w:rFonts w:cs="Arial"/>
          <w:kern w:val="2"/>
          <w:lang w:eastAsia="ja-JP"/>
        </w:rPr>
      </w:pPr>
    </w:p>
    <w:p w:rsidR="00341508" w:rsidRDefault="00341508" w:rsidP="00341508">
      <w:pPr>
        <w:spacing w:after="120"/>
        <w:jc w:val="both"/>
        <w:rPr>
          <w:rFonts w:cs="Arial"/>
          <w:b/>
          <w:kern w:val="2"/>
          <w:u w:val="single"/>
          <w:lang w:eastAsia="ja-JP"/>
        </w:rPr>
      </w:pPr>
      <w:r>
        <w:rPr>
          <w:rFonts w:cs="Arial"/>
          <w:b/>
          <w:kern w:val="2"/>
          <w:u w:val="single"/>
          <w:lang w:eastAsia="ja-JP"/>
        </w:rPr>
        <w:t>‘Look-ahead’</w:t>
      </w:r>
      <w:r w:rsidRPr="00922A6F">
        <w:rPr>
          <w:rFonts w:cs="Arial"/>
          <w:b/>
          <w:kern w:val="2"/>
          <w:u w:val="single"/>
          <w:lang w:eastAsia="ja-JP"/>
        </w:rPr>
        <w:t xml:space="preserve"> vs</w:t>
      </w:r>
      <w:r>
        <w:rPr>
          <w:rFonts w:cs="Arial"/>
          <w:b/>
          <w:kern w:val="2"/>
          <w:u w:val="single"/>
          <w:lang w:eastAsia="ja-JP"/>
        </w:rPr>
        <w:t>. ‘no look-ahead’</w:t>
      </w:r>
    </w:p>
    <w:p w:rsidR="00341508" w:rsidRDefault="00341508" w:rsidP="00341508">
      <w:pPr>
        <w:spacing w:after="0"/>
        <w:jc w:val="both"/>
        <w:rPr>
          <w:rFonts w:cs="Arial"/>
          <w:kern w:val="2"/>
          <w:lang w:eastAsia="ja-JP"/>
        </w:rPr>
      </w:pPr>
      <w:r>
        <w:rPr>
          <w:rFonts w:cs="Arial"/>
          <w:kern w:val="2"/>
          <w:lang w:eastAsia="ja-JP"/>
        </w:rPr>
        <w:t xml:space="preserve">Look-ahead is the ability of a UE to determine a power of a signal/channel transmission at a given transmission occasion by considering a power of overlapping signal/channel transmissions that are scheduled at a later time. Prioritization of power allocation is an additional, separate, aspect that is trivial to resolve based on the information or service type (e.g. follow LTE DC or NR CA and also possibly consider URLLC for Rel-16). As it has been discussed, ‘look-ahead’ is already supported in Rel-15 for a UE to determine a channel for multiplexing UCI when there are several time-overlapping channels. The Rel-15 procedure is actually more complex than ‘look-ahead’ for determining a transmission power and so are the corresponding UE operations (multiplexing UCI in the selected channel vs. setting a transmission power). It has again been argued </w:t>
      </w:r>
      <w:r w:rsidR="007E6A5C">
        <w:rPr>
          <w:rFonts w:cs="Arial"/>
          <w:kern w:val="2"/>
          <w:lang w:eastAsia="ja-JP"/>
        </w:rPr>
        <w:t xml:space="preserve">that certain UE implementations </w:t>
      </w:r>
      <w:r w:rsidR="007E6A5C">
        <w:rPr>
          <w:rFonts w:cs="Arial"/>
          <w:kern w:val="2"/>
          <w:lang w:eastAsia="ja-JP"/>
        </w:rPr>
        <w:t xml:space="preserve">find it </w:t>
      </w:r>
      <w:r>
        <w:rPr>
          <w:rFonts w:cs="Arial"/>
          <w:kern w:val="2"/>
          <w:lang w:eastAsia="ja-JP"/>
        </w:rPr>
        <w:t xml:space="preserve">difficult/impossible </w:t>
      </w:r>
      <w:r w:rsidR="007E6A5C">
        <w:rPr>
          <w:rFonts w:cs="Arial"/>
          <w:kern w:val="2"/>
          <w:lang w:eastAsia="ja-JP"/>
        </w:rPr>
        <w:t>to support ‘look-ahead’ (although channel selection, among overlapping channels, for UCI multiplexing is a mandatory UE feature in Rel-15 subject to associated timelines)</w:t>
      </w:r>
      <w:r>
        <w:rPr>
          <w:rFonts w:cs="Arial"/>
          <w:kern w:val="2"/>
          <w:lang w:eastAsia="ja-JP"/>
        </w:rPr>
        <w:t>. The same approach as for dynamic power sharing can be followed to address such concerns.</w:t>
      </w:r>
    </w:p>
    <w:p w:rsidR="00341508" w:rsidRDefault="00341508" w:rsidP="00341508">
      <w:pPr>
        <w:spacing w:after="0"/>
        <w:jc w:val="both"/>
        <w:rPr>
          <w:rFonts w:cs="Arial"/>
          <w:kern w:val="2"/>
          <w:lang w:eastAsia="ja-JP"/>
        </w:rPr>
      </w:pPr>
      <w:bookmarkStart w:id="5" w:name="_GoBack"/>
      <w:bookmarkEnd w:id="5"/>
    </w:p>
    <w:p w:rsidR="00D14805" w:rsidRDefault="00D14805" w:rsidP="00D14805">
      <w:pPr>
        <w:spacing w:after="0"/>
        <w:jc w:val="both"/>
        <w:rPr>
          <w:b/>
          <w:u w:val="single"/>
        </w:rPr>
      </w:pPr>
      <w:r>
        <w:rPr>
          <w:rFonts w:cs="Arial"/>
          <w:b/>
          <w:kern w:val="2"/>
          <w:u w:val="single"/>
          <w:lang w:eastAsia="ja-JP"/>
        </w:rPr>
        <w:lastRenderedPageBreak/>
        <w:t>Proposal 3: Introduce a UE capability parameter for a UE to indicate whether or not, for determining a power at a transmission occasion, the</w:t>
      </w:r>
      <w:r>
        <w:rPr>
          <w:b/>
          <w:u w:val="single"/>
        </w:rPr>
        <w:t xml:space="preserve"> UE can consider a power for a later scheduled overlapping transmission subject to Rel-15 timelines for determining a channel among overlapping channels for UCI multiplexing. </w:t>
      </w:r>
    </w:p>
    <w:p w:rsidR="00341508" w:rsidRDefault="00341508" w:rsidP="00341508">
      <w:pPr>
        <w:spacing w:after="0"/>
        <w:jc w:val="both"/>
        <w:rPr>
          <w:rFonts w:cs="Arial"/>
          <w:kern w:val="2"/>
          <w:lang w:eastAsia="ja-JP"/>
        </w:rPr>
      </w:pPr>
    </w:p>
    <w:p w:rsidR="00633279" w:rsidRDefault="00633279" w:rsidP="00341508">
      <w:pPr>
        <w:spacing w:after="0"/>
        <w:jc w:val="both"/>
        <w:rPr>
          <w:rFonts w:cs="Arial"/>
          <w:kern w:val="2"/>
          <w:lang w:eastAsia="ja-JP"/>
        </w:rPr>
      </w:pPr>
    </w:p>
    <w:p w:rsidR="00A31995" w:rsidRDefault="00A31995" w:rsidP="00A31995">
      <w:pPr>
        <w:spacing w:after="120"/>
        <w:jc w:val="both"/>
        <w:rPr>
          <w:rFonts w:cs="Arial"/>
          <w:b/>
          <w:kern w:val="2"/>
          <w:u w:val="single"/>
          <w:lang w:eastAsia="ja-JP"/>
        </w:rPr>
      </w:pPr>
      <w:r>
        <w:rPr>
          <w:rFonts w:cs="Arial"/>
          <w:b/>
          <w:kern w:val="2"/>
          <w:u w:val="single"/>
          <w:lang w:eastAsia="ja-JP"/>
        </w:rPr>
        <w:t>‘Guaranteed minimum power’</w:t>
      </w:r>
      <w:r w:rsidRPr="00922A6F">
        <w:rPr>
          <w:rFonts w:cs="Arial"/>
          <w:b/>
          <w:kern w:val="2"/>
          <w:u w:val="single"/>
          <w:lang w:eastAsia="ja-JP"/>
        </w:rPr>
        <w:t xml:space="preserve"> vs</w:t>
      </w:r>
      <w:r>
        <w:rPr>
          <w:rFonts w:cs="Arial"/>
          <w:b/>
          <w:kern w:val="2"/>
          <w:u w:val="single"/>
          <w:lang w:eastAsia="ja-JP"/>
        </w:rPr>
        <w:t>. ‘no guaranteed minimum power’</w:t>
      </w:r>
    </w:p>
    <w:p w:rsidR="00A31995" w:rsidRDefault="00A31995" w:rsidP="00A31995">
      <w:pPr>
        <w:spacing w:after="0"/>
        <w:jc w:val="both"/>
        <w:rPr>
          <w:rFonts w:cs="Arial"/>
          <w:kern w:val="2"/>
          <w:lang w:eastAsia="ja-JP"/>
        </w:rPr>
      </w:pPr>
      <w:r>
        <w:rPr>
          <w:rFonts w:cs="Arial"/>
          <w:kern w:val="2"/>
          <w:lang w:eastAsia="ja-JP"/>
        </w:rPr>
        <w:t>A guaranteed minimum power can protect transmissions, such as a PUCCH with HARQ-ACK information or a SRS and allow for reliable HARQ-ACK feedback (particularly in absence of CRC) or link adaptation (particularly for the NR deployments in unpaired spectrum). In NR, the benefit of a guaranteed minimum power primarily exists if the UE also supports ‘look-ahead’ unless the deployment is as in LTE (synchronous CGs using same SCS). Nevertheless, we have not identified any implementation issue with supporting ‘look-ahead’ and, as previously discussed, it should be allowed at least based on a UE capability indication.</w:t>
      </w:r>
    </w:p>
    <w:p w:rsidR="00386420" w:rsidRDefault="00386420" w:rsidP="00A31995">
      <w:pPr>
        <w:spacing w:after="0"/>
        <w:jc w:val="both"/>
        <w:rPr>
          <w:rFonts w:cs="Arial"/>
          <w:kern w:val="2"/>
          <w:lang w:eastAsia="ja-JP"/>
        </w:rPr>
      </w:pPr>
    </w:p>
    <w:p w:rsidR="00386420" w:rsidRDefault="00386420" w:rsidP="00A31995">
      <w:pPr>
        <w:spacing w:after="0"/>
        <w:jc w:val="both"/>
        <w:rPr>
          <w:rFonts w:cs="Arial"/>
          <w:kern w:val="2"/>
          <w:lang w:eastAsia="ja-JP"/>
        </w:rPr>
      </w:pPr>
      <w:r>
        <w:rPr>
          <w:rFonts w:cs="Arial"/>
          <w:kern w:val="2"/>
          <w:lang w:eastAsia="ja-JP"/>
        </w:rPr>
        <w:t>To support semi-static power sharing, the gNB can indicate whether the configured powers for the MCG and the SCG are minimum ones or maximum ones.</w:t>
      </w:r>
    </w:p>
    <w:p w:rsidR="00A31995" w:rsidRDefault="00A31995" w:rsidP="00A31995">
      <w:pPr>
        <w:spacing w:after="0"/>
        <w:jc w:val="both"/>
        <w:rPr>
          <w:rFonts w:cs="Arial"/>
          <w:kern w:val="2"/>
          <w:lang w:eastAsia="ja-JP"/>
        </w:rPr>
      </w:pPr>
    </w:p>
    <w:p w:rsidR="00633279" w:rsidRDefault="00386420" w:rsidP="00633279">
      <w:pPr>
        <w:spacing w:after="0"/>
        <w:jc w:val="both"/>
        <w:rPr>
          <w:b/>
          <w:u w:val="single"/>
        </w:rPr>
      </w:pPr>
      <w:r>
        <w:rPr>
          <w:rFonts w:cs="Arial"/>
          <w:b/>
          <w:kern w:val="2"/>
          <w:u w:val="single"/>
          <w:lang w:eastAsia="ja-JP"/>
        </w:rPr>
        <w:t>Proposal 4</w:t>
      </w:r>
      <w:r w:rsidR="00633279">
        <w:rPr>
          <w:rFonts w:cs="Arial"/>
          <w:b/>
          <w:kern w:val="2"/>
          <w:u w:val="single"/>
          <w:lang w:eastAsia="ja-JP"/>
        </w:rPr>
        <w:t xml:space="preserve">: For NR-DC in FR1, support </w:t>
      </w:r>
      <w:r>
        <w:rPr>
          <w:rFonts w:cs="Arial"/>
          <w:b/>
          <w:kern w:val="2"/>
          <w:u w:val="single"/>
          <w:lang w:eastAsia="ja-JP"/>
        </w:rPr>
        <w:t>configuration to a UE of available powers for</w:t>
      </w:r>
      <w:r w:rsidR="00D14805">
        <w:rPr>
          <w:rFonts w:cs="Arial"/>
          <w:b/>
          <w:kern w:val="2"/>
          <w:u w:val="single"/>
          <w:lang w:eastAsia="ja-JP"/>
        </w:rPr>
        <w:t xml:space="preserve"> transmissions on the </w:t>
      </w:r>
      <w:r w:rsidR="00633279">
        <w:rPr>
          <w:rFonts w:cs="Arial"/>
          <w:b/>
          <w:kern w:val="2"/>
          <w:u w:val="single"/>
          <w:lang w:eastAsia="ja-JP"/>
        </w:rPr>
        <w:t>MCG and the SCG</w:t>
      </w:r>
      <w:r>
        <w:rPr>
          <w:rFonts w:cs="Arial"/>
          <w:b/>
          <w:kern w:val="2"/>
          <w:u w:val="single"/>
          <w:lang w:eastAsia="ja-JP"/>
        </w:rPr>
        <w:t xml:space="preserve"> and </w:t>
      </w:r>
      <w:r w:rsidR="00D14805">
        <w:rPr>
          <w:rFonts w:cs="Arial"/>
          <w:b/>
          <w:kern w:val="2"/>
          <w:u w:val="single"/>
          <w:lang w:eastAsia="ja-JP"/>
        </w:rPr>
        <w:t xml:space="preserve">indication of </w:t>
      </w:r>
      <w:r>
        <w:rPr>
          <w:rFonts w:cs="Arial"/>
          <w:b/>
          <w:kern w:val="2"/>
          <w:u w:val="single"/>
          <w:lang w:eastAsia="ja-JP"/>
        </w:rPr>
        <w:t xml:space="preserve">whether they are minimum </w:t>
      </w:r>
      <w:r w:rsidR="00D14805">
        <w:rPr>
          <w:rFonts w:cs="Arial"/>
          <w:b/>
          <w:kern w:val="2"/>
          <w:u w:val="single"/>
          <w:lang w:eastAsia="ja-JP"/>
        </w:rPr>
        <w:t xml:space="preserve">powers </w:t>
      </w:r>
      <w:r>
        <w:rPr>
          <w:rFonts w:cs="Arial"/>
          <w:b/>
          <w:kern w:val="2"/>
          <w:u w:val="single"/>
          <w:lang w:eastAsia="ja-JP"/>
        </w:rPr>
        <w:t>or maximum</w:t>
      </w:r>
      <w:r w:rsidR="00D14805">
        <w:rPr>
          <w:rFonts w:cs="Arial"/>
          <w:b/>
          <w:kern w:val="2"/>
          <w:u w:val="single"/>
          <w:lang w:eastAsia="ja-JP"/>
        </w:rPr>
        <w:t xml:space="preserve"> powers</w:t>
      </w:r>
      <w:r w:rsidR="00633279">
        <w:rPr>
          <w:rFonts w:cs="Arial"/>
          <w:b/>
          <w:kern w:val="2"/>
          <w:u w:val="single"/>
          <w:lang w:eastAsia="ja-JP"/>
        </w:rPr>
        <w:t>.</w:t>
      </w:r>
      <w:r w:rsidR="00633279">
        <w:rPr>
          <w:b/>
          <w:u w:val="single"/>
        </w:rPr>
        <w:t xml:space="preserve"> </w:t>
      </w:r>
    </w:p>
    <w:p w:rsidR="00FA2012" w:rsidRDefault="00FA2012" w:rsidP="00EB0262">
      <w:pPr>
        <w:spacing w:after="0"/>
        <w:jc w:val="both"/>
        <w:rPr>
          <w:rFonts w:cs="Arial"/>
          <w:kern w:val="2"/>
          <w:lang w:eastAsia="ja-JP"/>
        </w:rPr>
      </w:pPr>
    </w:p>
    <w:p w:rsidR="00FC1D6C" w:rsidRDefault="00FC1D6C" w:rsidP="00B83E73">
      <w:pPr>
        <w:spacing w:after="0"/>
        <w:jc w:val="both"/>
        <w:rPr>
          <w:rFonts w:cs="Arial"/>
          <w:kern w:val="2"/>
          <w:lang w:eastAsia="ja-JP"/>
        </w:rPr>
      </w:pPr>
    </w:p>
    <w:p w:rsidR="0088643C" w:rsidRDefault="00FC1D6C" w:rsidP="00B83E73">
      <w:pPr>
        <w:spacing w:after="0"/>
        <w:jc w:val="both"/>
        <w:rPr>
          <w:rFonts w:cs="Arial"/>
          <w:kern w:val="2"/>
          <w:lang w:eastAsia="ja-JP"/>
        </w:rPr>
      </w:pPr>
      <w:r>
        <w:rPr>
          <w:rFonts w:cs="Arial"/>
          <w:kern w:val="2"/>
          <w:lang w:eastAsia="ja-JP"/>
        </w:rPr>
        <w:t>Sinc</w:t>
      </w:r>
      <w:r w:rsidR="0088643C">
        <w:rPr>
          <w:rFonts w:cs="Arial"/>
          <w:kern w:val="2"/>
          <w:lang w:eastAsia="ja-JP"/>
        </w:rPr>
        <w:t>e with dynamic power sharing a</w:t>
      </w:r>
      <w:r>
        <w:rPr>
          <w:rFonts w:cs="Arial"/>
          <w:kern w:val="2"/>
          <w:lang w:eastAsia="ja-JP"/>
        </w:rPr>
        <w:t xml:space="preserve"> total </w:t>
      </w:r>
      <w:r w:rsidR="0088643C">
        <w:rPr>
          <w:rFonts w:cs="Arial"/>
          <w:kern w:val="2"/>
          <w:lang w:eastAsia="ja-JP"/>
        </w:rPr>
        <w:t xml:space="preserve">UE </w:t>
      </w:r>
      <w:r>
        <w:rPr>
          <w:rFonts w:cs="Arial"/>
          <w:kern w:val="2"/>
          <w:lang w:eastAsia="ja-JP"/>
        </w:rPr>
        <w:t>transmission power at a given time can exceed P</w:t>
      </w:r>
      <w:r w:rsidRPr="00192B7F">
        <w:rPr>
          <w:rFonts w:cs="Arial"/>
          <w:kern w:val="2"/>
          <w:vertAlign w:val="subscript"/>
          <w:lang w:eastAsia="ja-JP"/>
        </w:rPr>
        <w:t>CM</w:t>
      </w:r>
      <w:r>
        <w:rPr>
          <w:rFonts w:cs="Arial"/>
          <w:kern w:val="2"/>
          <w:vertAlign w:val="subscript"/>
          <w:lang w:eastAsia="ja-JP"/>
        </w:rPr>
        <w:t>AX</w:t>
      </w:r>
      <w:r>
        <w:rPr>
          <w:rFonts w:cs="Arial"/>
          <w:kern w:val="2"/>
          <w:lang w:eastAsia="ja-JP"/>
        </w:rPr>
        <w:t>, power prioritization rules are needed for the channels/signals to be power scaled</w:t>
      </w:r>
      <w:r w:rsidR="0088643C">
        <w:rPr>
          <w:rFonts w:cs="Arial"/>
          <w:kern w:val="2"/>
          <w:lang w:eastAsia="ja-JP"/>
        </w:rPr>
        <w:t>/dropped</w:t>
      </w:r>
      <w:r>
        <w:rPr>
          <w:rFonts w:cs="Arial"/>
          <w:kern w:val="2"/>
          <w:lang w:eastAsia="ja-JP"/>
        </w:rPr>
        <w:t xml:space="preserve">. </w:t>
      </w:r>
      <w:r w:rsidR="0088643C">
        <w:rPr>
          <w:rFonts w:cs="Arial"/>
          <w:kern w:val="2"/>
          <w:lang w:eastAsia="ja-JP"/>
        </w:rPr>
        <w:t xml:space="preserve">The </w:t>
      </w:r>
      <w:r w:rsidR="00D14805">
        <w:rPr>
          <w:rFonts w:cs="Arial"/>
          <w:kern w:val="2"/>
          <w:lang w:eastAsia="ja-JP"/>
        </w:rPr>
        <w:t>LTE DC or the Rel-15 NR CA rules can apply and URLLC may also be considered</w:t>
      </w:r>
      <w:r w:rsidR="0088643C">
        <w:rPr>
          <w:rFonts w:cs="Arial"/>
          <w:kern w:val="2"/>
          <w:lang w:eastAsia="ja-JP"/>
        </w:rPr>
        <w:t xml:space="preserve">. </w:t>
      </w:r>
    </w:p>
    <w:p w:rsidR="00B67B54" w:rsidRDefault="00B67B54" w:rsidP="00CE086A">
      <w:pPr>
        <w:overflowPunct w:val="0"/>
        <w:autoSpaceDE w:val="0"/>
        <w:autoSpaceDN w:val="0"/>
        <w:adjustRightInd w:val="0"/>
        <w:spacing w:after="0"/>
        <w:jc w:val="both"/>
        <w:textAlignment w:val="baseline"/>
        <w:rPr>
          <w:rFonts w:cs="Arial"/>
          <w:b/>
          <w:kern w:val="2"/>
          <w:u w:val="single"/>
          <w:lang w:eastAsia="ja-JP"/>
        </w:rPr>
      </w:pPr>
    </w:p>
    <w:p w:rsidR="00D14805" w:rsidRDefault="00D14805" w:rsidP="00CE086A">
      <w:pPr>
        <w:overflowPunct w:val="0"/>
        <w:autoSpaceDE w:val="0"/>
        <w:autoSpaceDN w:val="0"/>
        <w:adjustRightInd w:val="0"/>
        <w:spacing w:after="0"/>
        <w:jc w:val="both"/>
        <w:textAlignment w:val="baseline"/>
        <w:rPr>
          <w:rFonts w:eastAsia="SimSun" w:cs="Arial"/>
          <w:kern w:val="2"/>
          <w:u w:val="single"/>
          <w:lang w:eastAsia="zh-CN"/>
        </w:rPr>
      </w:pPr>
    </w:p>
    <w:p w:rsidR="00236222" w:rsidRPr="00BF18A8" w:rsidRDefault="00236222" w:rsidP="00236222">
      <w:pPr>
        <w:pStyle w:val="Heading1"/>
        <w:spacing w:before="0" w:after="60"/>
        <w:rPr>
          <w:lang w:val="en-US" w:eastAsia="ko-KR"/>
        </w:rPr>
      </w:pPr>
      <w:r w:rsidRPr="00BF18A8">
        <w:rPr>
          <w:lang w:val="en-US" w:eastAsia="ko-KR"/>
        </w:rPr>
        <w:t>Conclusions</w:t>
      </w:r>
    </w:p>
    <w:p w:rsidR="006C77D4" w:rsidRDefault="00236222" w:rsidP="00236222">
      <w:pPr>
        <w:spacing w:after="0"/>
        <w:jc w:val="both"/>
      </w:pPr>
      <w:r w:rsidRPr="00BF18A8">
        <w:rPr>
          <w:kern w:val="2"/>
          <w:lang w:eastAsia="zh-CN"/>
        </w:rPr>
        <w:t>This contribution considered</w:t>
      </w:r>
      <w:r w:rsidR="003841AD">
        <w:t xml:space="preserve"> </w:t>
      </w:r>
      <w:r w:rsidR="00E07BC7">
        <w:t xml:space="preserve">aspects related to </w:t>
      </w:r>
      <w:r w:rsidR="00864103">
        <w:t>UL power control oper</w:t>
      </w:r>
      <w:r w:rsidR="00673F7F">
        <w:t xml:space="preserve">ation for </w:t>
      </w:r>
      <w:r w:rsidR="00D14805">
        <w:t xml:space="preserve">Rel-16 </w:t>
      </w:r>
      <w:r w:rsidR="008F48BF">
        <w:t>NR-DC</w:t>
      </w:r>
      <w:r w:rsidR="00D14805">
        <w:t xml:space="preserve"> operation </w:t>
      </w:r>
      <w:r w:rsidR="00E07BC7">
        <w:t>and proposes the following</w:t>
      </w:r>
      <w:r w:rsidR="006C77D4">
        <w:t>.</w:t>
      </w:r>
    </w:p>
    <w:p w:rsidR="00353ADB" w:rsidRDefault="00353ADB" w:rsidP="00353ADB">
      <w:pPr>
        <w:spacing w:after="0"/>
        <w:ind w:right="3"/>
        <w:jc w:val="both"/>
        <w:rPr>
          <w:b/>
          <w:u w:val="single"/>
        </w:rPr>
      </w:pPr>
    </w:p>
    <w:p w:rsidR="00D14805" w:rsidRDefault="00D14805" w:rsidP="00D14805">
      <w:pPr>
        <w:spacing w:after="0"/>
        <w:jc w:val="both"/>
        <w:rPr>
          <w:rFonts w:cs="Arial"/>
          <w:b/>
          <w:kern w:val="2"/>
          <w:u w:val="single"/>
          <w:lang w:eastAsia="ja-JP"/>
        </w:rPr>
      </w:pPr>
      <w:r>
        <w:rPr>
          <w:rFonts w:cs="Arial"/>
          <w:b/>
          <w:kern w:val="2"/>
          <w:u w:val="single"/>
          <w:lang w:eastAsia="ja-JP"/>
        </w:rPr>
        <w:t xml:space="preserve">Proposal </w:t>
      </w:r>
      <w:r>
        <w:rPr>
          <w:rFonts w:eastAsia="SimSun" w:cs="Arial"/>
          <w:b/>
          <w:kern w:val="2"/>
          <w:u w:val="single"/>
          <w:lang w:eastAsia="zh-CN"/>
        </w:rPr>
        <w:t>1</w:t>
      </w:r>
      <w:r w:rsidRPr="00E14100">
        <w:rPr>
          <w:rFonts w:cs="Arial"/>
          <w:b/>
          <w:kern w:val="2"/>
          <w:u w:val="single"/>
          <w:lang w:eastAsia="ja-JP"/>
        </w:rPr>
        <w:t xml:space="preserve">: </w:t>
      </w:r>
      <w:r>
        <w:rPr>
          <w:rFonts w:cs="Arial"/>
          <w:b/>
          <w:kern w:val="2"/>
          <w:u w:val="single"/>
          <w:lang w:eastAsia="ja-JP"/>
        </w:rPr>
        <w:t xml:space="preserve">For NR-DC in FR1, support inter-CG dynamic sharing of UE transmission power. </w:t>
      </w:r>
    </w:p>
    <w:p w:rsidR="00D14805" w:rsidRDefault="00D14805" w:rsidP="00D14805">
      <w:pPr>
        <w:spacing w:after="0"/>
        <w:jc w:val="both"/>
        <w:rPr>
          <w:rFonts w:cs="Arial"/>
          <w:b/>
          <w:kern w:val="2"/>
          <w:u w:val="single"/>
          <w:lang w:eastAsia="ja-JP"/>
        </w:rPr>
      </w:pPr>
    </w:p>
    <w:p w:rsidR="00D14805" w:rsidRDefault="00D14805" w:rsidP="00D14805">
      <w:pPr>
        <w:spacing w:after="0"/>
        <w:jc w:val="both"/>
        <w:rPr>
          <w:rFonts w:cs="Arial"/>
          <w:b/>
          <w:kern w:val="2"/>
          <w:u w:val="single"/>
          <w:lang w:eastAsia="ja-JP"/>
        </w:rPr>
      </w:pPr>
      <w:r>
        <w:rPr>
          <w:rFonts w:cs="Arial"/>
          <w:b/>
          <w:kern w:val="2"/>
          <w:u w:val="single"/>
          <w:lang w:eastAsia="ja-JP"/>
        </w:rPr>
        <w:t>Proposal 2: Introduce a UE capability parameter for a UE to indicate support of inter-CG dynamic sharing of UE transmission power. Dynamic power sharing allows parameter settings resulting to semi-static power sharing.</w:t>
      </w:r>
    </w:p>
    <w:p w:rsidR="008E4879" w:rsidRDefault="008E4879" w:rsidP="008E4879">
      <w:pPr>
        <w:spacing w:after="0"/>
        <w:jc w:val="both"/>
        <w:rPr>
          <w:b/>
          <w:u w:val="single"/>
        </w:rPr>
      </w:pPr>
    </w:p>
    <w:p w:rsidR="00D14805" w:rsidRDefault="00D14805" w:rsidP="00D14805">
      <w:pPr>
        <w:spacing w:after="0"/>
        <w:jc w:val="both"/>
        <w:rPr>
          <w:b/>
          <w:u w:val="single"/>
        </w:rPr>
      </w:pPr>
      <w:r>
        <w:rPr>
          <w:rFonts w:cs="Arial"/>
          <w:b/>
          <w:kern w:val="2"/>
          <w:u w:val="single"/>
          <w:lang w:eastAsia="ja-JP"/>
        </w:rPr>
        <w:t>Proposal 3: Introduce a UE capability parameter for a UE to indicate whether or not, for determining a power at a transmission occasion, the</w:t>
      </w:r>
      <w:r>
        <w:rPr>
          <w:b/>
          <w:u w:val="single"/>
        </w:rPr>
        <w:t xml:space="preserve"> UE can consider a power for a later scheduled overlapping transmission subject to Rel-15 timelines for determining a channel among overlapping channels for UCI multiplexing. </w:t>
      </w:r>
    </w:p>
    <w:p w:rsidR="003B389B" w:rsidRDefault="003B389B" w:rsidP="00C651C5">
      <w:pPr>
        <w:spacing w:after="0"/>
        <w:jc w:val="both"/>
        <w:rPr>
          <w:lang w:eastAsia="ko-KR"/>
        </w:rPr>
      </w:pPr>
    </w:p>
    <w:p w:rsidR="00D14805" w:rsidRDefault="00D14805" w:rsidP="00D14805">
      <w:pPr>
        <w:spacing w:after="0"/>
        <w:jc w:val="both"/>
        <w:rPr>
          <w:b/>
          <w:u w:val="single"/>
        </w:rPr>
      </w:pPr>
      <w:r>
        <w:rPr>
          <w:rFonts w:cs="Arial"/>
          <w:b/>
          <w:kern w:val="2"/>
          <w:u w:val="single"/>
          <w:lang w:eastAsia="ja-JP"/>
        </w:rPr>
        <w:t>Proposal 4: For NR-DC in FR1, support configuration to a UE of available powers for transmissions on the MCG and the SCG and indication of whether they are minimum powers or maximum powers.</w:t>
      </w:r>
      <w:r>
        <w:rPr>
          <w:b/>
          <w:u w:val="single"/>
        </w:rPr>
        <w:t xml:space="preserve"> </w:t>
      </w:r>
    </w:p>
    <w:p w:rsidR="008E4879" w:rsidRDefault="008E4879" w:rsidP="00C651C5">
      <w:pPr>
        <w:spacing w:after="0"/>
        <w:jc w:val="both"/>
        <w:rPr>
          <w:lang w:eastAsia="ko-KR"/>
        </w:rPr>
      </w:pPr>
    </w:p>
    <w:p w:rsidR="00120452" w:rsidRDefault="00120452" w:rsidP="00C651C5">
      <w:pPr>
        <w:spacing w:after="0"/>
        <w:jc w:val="both"/>
        <w:rPr>
          <w:rFonts w:cs="Arial"/>
          <w:b/>
          <w:kern w:val="2"/>
          <w:u w:val="single"/>
          <w:lang w:eastAsia="ja-JP"/>
        </w:rPr>
      </w:pPr>
    </w:p>
    <w:p w:rsidR="00864103" w:rsidRPr="00D12FFD" w:rsidRDefault="00864103" w:rsidP="00C651C5">
      <w:pPr>
        <w:spacing w:after="0"/>
        <w:jc w:val="both"/>
        <w:rPr>
          <w:lang w:eastAsia="ko-KR"/>
        </w:rPr>
      </w:pPr>
    </w:p>
    <w:p w:rsidR="00236222" w:rsidRPr="00BF18A8" w:rsidRDefault="00236222" w:rsidP="00236222">
      <w:pPr>
        <w:pStyle w:val="Heading1"/>
        <w:numPr>
          <w:ilvl w:val="0"/>
          <w:numId w:val="0"/>
        </w:numPr>
        <w:spacing w:before="0" w:after="60"/>
        <w:rPr>
          <w:rFonts w:eastAsia="Batang"/>
          <w:lang w:val="en-US" w:eastAsia="ko-KR"/>
        </w:rPr>
      </w:pPr>
      <w:r w:rsidRPr="00BF18A8">
        <w:rPr>
          <w:rFonts w:eastAsia="Batang"/>
          <w:lang w:val="en-US" w:eastAsia="ko-KR"/>
        </w:rPr>
        <w:t>References:</w:t>
      </w:r>
    </w:p>
    <w:p w:rsidR="00006FFB" w:rsidRPr="00D14805" w:rsidRDefault="0034136F" w:rsidP="00D14805">
      <w:pPr>
        <w:widowControl w:val="0"/>
        <w:numPr>
          <w:ilvl w:val="0"/>
          <w:numId w:val="15"/>
        </w:numPr>
        <w:spacing w:after="60"/>
        <w:jc w:val="both"/>
        <w:rPr>
          <w:rFonts w:eastAsia="SimSun"/>
          <w:lang w:eastAsia="zh-CN"/>
        </w:rPr>
      </w:pPr>
      <w:r>
        <w:rPr>
          <w:lang w:eastAsia="ja-JP"/>
        </w:rPr>
        <w:t>RP-182076</w:t>
      </w:r>
      <w:r w:rsidR="00B475A6" w:rsidRPr="004E46A8">
        <w:rPr>
          <w:lang w:eastAsia="ja-JP"/>
        </w:rPr>
        <w:t>, “</w:t>
      </w:r>
      <w:r>
        <w:rPr>
          <w:rFonts w:eastAsia="Batang"/>
          <w:lang w:eastAsia="zh-CN"/>
        </w:rPr>
        <w:t>W</w:t>
      </w:r>
      <w:r w:rsidR="004E46A8" w:rsidRPr="00C44A43">
        <w:rPr>
          <w:rFonts w:eastAsia="Batang"/>
          <w:lang w:eastAsia="zh-CN"/>
        </w:rPr>
        <w:t xml:space="preserve">ID on </w:t>
      </w:r>
      <w:r>
        <w:rPr>
          <w:rFonts w:eastAsia="Batang"/>
          <w:lang w:eastAsia="zh-CN"/>
        </w:rPr>
        <w:t>Multi-RAT Dual Connectivity and Carrier Aggregation Enhancements</w:t>
      </w:r>
      <w:r w:rsidR="00B475A6" w:rsidRPr="00C44A43">
        <w:rPr>
          <w:lang w:eastAsia="ja-JP"/>
        </w:rPr>
        <w:t>”</w:t>
      </w:r>
    </w:p>
    <w:sectPr w:rsidR="00006FFB" w:rsidRPr="00D14805" w:rsidSect="005423F6">
      <w:headerReference w:type="default" r:id="rId8"/>
      <w:footerReference w:type="even" r:id="rId9"/>
      <w:footerReference w:type="default" r:id="rId10"/>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237F" w:rsidRPr="00C47AD2" w:rsidRDefault="00B7237F">
      <w:pPr>
        <w:rPr>
          <w:rFonts w:ascii="Arial" w:hAnsi="Arial"/>
          <w:sz w:val="12"/>
        </w:rPr>
      </w:pPr>
      <w:r>
        <w:separator/>
      </w:r>
    </w:p>
  </w:endnote>
  <w:endnote w:type="continuationSeparator" w:id="0">
    <w:p w:rsidR="00B7237F" w:rsidRPr="00C47AD2" w:rsidRDefault="00B7237F">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00"/>
    <w:family w:val="roman"/>
    <w:notTrueType/>
    <w:pitch w:val="default"/>
    <w:sig w:usb0="00000000" w:usb1="00000000" w:usb2="01000000" w:usb3="00000000" w:csb0="A992BE96" w:csb1="0000CC91"/>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w:panose1 w:val="020B0604020202020204"/>
    <w:charset w:val="81"/>
    <w:family w:val="modern"/>
    <w:pitch w:val="variable"/>
    <w:sig w:usb0="F7FFAFFF" w:usb1="E9DFFFFF" w:usb2="0000003F" w:usb3="00000000" w:csb0="003F01FF" w:csb1="00000000"/>
  </w:font>
  <w:font w:name="Dotum">
    <w:altName w:val="Malgun Gothic"/>
    <w:panose1 w:val="020B0600000101010101"/>
    <w:charset w:val="81"/>
    <w:family w:val="moder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仿宋"/>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Gulim">
    <w:altName w:val="Malgun Gothic"/>
    <w:panose1 w:val="020B0600000101010101"/>
    <w:charset w:val="81"/>
    <w:family w:val="roman"/>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347" w:rsidRDefault="00117651" w:rsidP="00120DAA">
    <w:pPr>
      <w:pStyle w:val="Footer"/>
      <w:framePr w:wrap="around" w:vAnchor="text" w:hAnchor="margin" w:xAlign="center" w:y="1"/>
      <w:rPr>
        <w:rStyle w:val="PageNumber"/>
      </w:rPr>
    </w:pPr>
    <w:r>
      <w:rPr>
        <w:rStyle w:val="PageNumber"/>
      </w:rPr>
      <w:fldChar w:fldCharType="begin"/>
    </w:r>
    <w:r w:rsidR="00F62347">
      <w:rPr>
        <w:rStyle w:val="PageNumber"/>
      </w:rPr>
      <w:instrText xml:space="preserve">PAGE  </w:instrText>
    </w:r>
    <w:r>
      <w:rPr>
        <w:rStyle w:val="PageNumber"/>
      </w:rPr>
      <w:fldChar w:fldCharType="end"/>
    </w:r>
  </w:p>
  <w:p w:rsidR="00F62347" w:rsidRDefault="00F62347"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347" w:rsidRDefault="00117651" w:rsidP="00120DAA">
    <w:pPr>
      <w:pStyle w:val="Footer"/>
      <w:framePr w:wrap="around" w:vAnchor="text" w:hAnchor="margin" w:xAlign="center" w:y="1"/>
      <w:rPr>
        <w:rStyle w:val="PageNumber"/>
      </w:rPr>
    </w:pPr>
    <w:r>
      <w:rPr>
        <w:rStyle w:val="PageNumber"/>
      </w:rPr>
      <w:fldChar w:fldCharType="begin"/>
    </w:r>
    <w:r w:rsidR="00F62347">
      <w:rPr>
        <w:rStyle w:val="PageNumber"/>
      </w:rPr>
      <w:instrText xml:space="preserve">PAGE  </w:instrText>
    </w:r>
    <w:r>
      <w:rPr>
        <w:rStyle w:val="PageNumber"/>
      </w:rPr>
      <w:fldChar w:fldCharType="separate"/>
    </w:r>
    <w:r w:rsidR="007E6A5C">
      <w:rPr>
        <w:rStyle w:val="PageNumber"/>
      </w:rPr>
      <w:t>1</w:t>
    </w:r>
    <w:r>
      <w:rPr>
        <w:rStyle w:val="PageNumber"/>
      </w:rPr>
      <w:fldChar w:fldCharType="end"/>
    </w:r>
  </w:p>
  <w:p w:rsidR="00F62347" w:rsidRDefault="00F62347"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237F" w:rsidRPr="00C47AD2" w:rsidRDefault="00B7237F">
      <w:pPr>
        <w:rPr>
          <w:rFonts w:ascii="Arial" w:hAnsi="Arial"/>
          <w:sz w:val="12"/>
        </w:rPr>
      </w:pPr>
      <w:r>
        <w:separator/>
      </w:r>
    </w:p>
  </w:footnote>
  <w:footnote w:type="continuationSeparator" w:id="0">
    <w:p w:rsidR="00B7237F" w:rsidRPr="00C47AD2" w:rsidRDefault="00B7237F">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347" w:rsidRDefault="00F62347">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ADE110A"/>
    <w:multiLevelType w:val="hybridMultilevel"/>
    <w:tmpl w:val="9EEC5BFA"/>
    <w:lvl w:ilvl="0" w:tplc="E7E85254">
      <w:start w:val="1"/>
      <w:numFmt w:val="decimal"/>
      <w:lvlText w:val="%1)"/>
      <w:lvlJc w:val="left"/>
      <w:pPr>
        <w:tabs>
          <w:tab w:val="num" w:pos="720"/>
        </w:tabs>
        <w:ind w:left="720" w:hanging="360"/>
      </w:pPr>
    </w:lvl>
    <w:lvl w:ilvl="1" w:tplc="F1665DF4" w:tentative="1">
      <w:start w:val="1"/>
      <w:numFmt w:val="decimal"/>
      <w:lvlText w:val="%2)"/>
      <w:lvlJc w:val="left"/>
      <w:pPr>
        <w:tabs>
          <w:tab w:val="num" w:pos="1440"/>
        </w:tabs>
        <w:ind w:left="1440" w:hanging="360"/>
      </w:pPr>
    </w:lvl>
    <w:lvl w:ilvl="2" w:tplc="C5FE185C" w:tentative="1">
      <w:start w:val="1"/>
      <w:numFmt w:val="decimal"/>
      <w:lvlText w:val="%3)"/>
      <w:lvlJc w:val="left"/>
      <w:pPr>
        <w:tabs>
          <w:tab w:val="num" w:pos="2160"/>
        </w:tabs>
        <w:ind w:left="2160" w:hanging="360"/>
      </w:pPr>
    </w:lvl>
    <w:lvl w:ilvl="3" w:tplc="D1901CE8" w:tentative="1">
      <w:start w:val="1"/>
      <w:numFmt w:val="decimal"/>
      <w:lvlText w:val="%4)"/>
      <w:lvlJc w:val="left"/>
      <w:pPr>
        <w:tabs>
          <w:tab w:val="num" w:pos="2880"/>
        </w:tabs>
        <w:ind w:left="2880" w:hanging="360"/>
      </w:pPr>
    </w:lvl>
    <w:lvl w:ilvl="4" w:tplc="669E226C" w:tentative="1">
      <w:start w:val="1"/>
      <w:numFmt w:val="decimal"/>
      <w:lvlText w:val="%5)"/>
      <w:lvlJc w:val="left"/>
      <w:pPr>
        <w:tabs>
          <w:tab w:val="num" w:pos="3600"/>
        </w:tabs>
        <w:ind w:left="3600" w:hanging="360"/>
      </w:pPr>
    </w:lvl>
    <w:lvl w:ilvl="5" w:tplc="DC6489F2" w:tentative="1">
      <w:start w:val="1"/>
      <w:numFmt w:val="decimal"/>
      <w:lvlText w:val="%6)"/>
      <w:lvlJc w:val="left"/>
      <w:pPr>
        <w:tabs>
          <w:tab w:val="num" w:pos="4320"/>
        </w:tabs>
        <w:ind w:left="4320" w:hanging="360"/>
      </w:pPr>
    </w:lvl>
    <w:lvl w:ilvl="6" w:tplc="893E9F6A" w:tentative="1">
      <w:start w:val="1"/>
      <w:numFmt w:val="decimal"/>
      <w:lvlText w:val="%7)"/>
      <w:lvlJc w:val="left"/>
      <w:pPr>
        <w:tabs>
          <w:tab w:val="num" w:pos="5040"/>
        </w:tabs>
        <w:ind w:left="5040" w:hanging="360"/>
      </w:pPr>
    </w:lvl>
    <w:lvl w:ilvl="7" w:tplc="47E44D84" w:tentative="1">
      <w:start w:val="1"/>
      <w:numFmt w:val="decimal"/>
      <w:lvlText w:val="%8)"/>
      <w:lvlJc w:val="left"/>
      <w:pPr>
        <w:tabs>
          <w:tab w:val="num" w:pos="5760"/>
        </w:tabs>
        <w:ind w:left="5760" w:hanging="360"/>
      </w:pPr>
    </w:lvl>
    <w:lvl w:ilvl="8" w:tplc="355C8FB8" w:tentative="1">
      <w:start w:val="1"/>
      <w:numFmt w:val="decimal"/>
      <w:lvlText w:val="%9)"/>
      <w:lvlJc w:val="left"/>
      <w:pPr>
        <w:tabs>
          <w:tab w:val="num" w:pos="6480"/>
        </w:tabs>
        <w:ind w:left="6480" w:hanging="360"/>
      </w:pPr>
    </w:lvl>
  </w:abstractNum>
  <w:abstractNum w:abstractNumId="4" w15:restartNumberingAfterBreak="0">
    <w:nsid w:val="0B0B4F5D"/>
    <w:multiLevelType w:val="hybridMultilevel"/>
    <w:tmpl w:val="E56611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3F02525"/>
    <w:multiLevelType w:val="hybridMultilevel"/>
    <w:tmpl w:val="033A0454"/>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F454FCD"/>
    <w:multiLevelType w:val="hybridMultilevel"/>
    <w:tmpl w:val="41F812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14E541C"/>
    <w:multiLevelType w:val="hybridMultilevel"/>
    <w:tmpl w:val="5D981C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1"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2" w15:restartNumberingAfterBreak="0">
    <w:nsid w:val="3AFC176B"/>
    <w:multiLevelType w:val="hybridMultilevel"/>
    <w:tmpl w:val="543AAE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CE24F13"/>
    <w:multiLevelType w:val="hybridMultilevel"/>
    <w:tmpl w:val="ADF64DC8"/>
    <w:lvl w:ilvl="0" w:tplc="3FA4E298">
      <w:start w:val="1"/>
      <w:numFmt w:val="decimal"/>
      <w:lvlText w:val="%1)"/>
      <w:lvlJc w:val="left"/>
      <w:pPr>
        <w:tabs>
          <w:tab w:val="num" w:pos="720"/>
        </w:tabs>
        <w:ind w:left="720" w:hanging="360"/>
      </w:pPr>
    </w:lvl>
    <w:lvl w:ilvl="1" w:tplc="A00C613E" w:tentative="1">
      <w:start w:val="1"/>
      <w:numFmt w:val="decimal"/>
      <w:lvlText w:val="%2)"/>
      <w:lvlJc w:val="left"/>
      <w:pPr>
        <w:tabs>
          <w:tab w:val="num" w:pos="1440"/>
        </w:tabs>
        <w:ind w:left="1440" w:hanging="360"/>
      </w:pPr>
    </w:lvl>
    <w:lvl w:ilvl="2" w:tplc="0EB22DC2" w:tentative="1">
      <w:start w:val="1"/>
      <w:numFmt w:val="decimal"/>
      <w:lvlText w:val="%3)"/>
      <w:lvlJc w:val="left"/>
      <w:pPr>
        <w:tabs>
          <w:tab w:val="num" w:pos="2160"/>
        </w:tabs>
        <w:ind w:left="2160" w:hanging="360"/>
      </w:pPr>
    </w:lvl>
    <w:lvl w:ilvl="3" w:tplc="BFACC036" w:tentative="1">
      <w:start w:val="1"/>
      <w:numFmt w:val="decimal"/>
      <w:lvlText w:val="%4)"/>
      <w:lvlJc w:val="left"/>
      <w:pPr>
        <w:tabs>
          <w:tab w:val="num" w:pos="2880"/>
        </w:tabs>
        <w:ind w:left="2880" w:hanging="360"/>
      </w:pPr>
    </w:lvl>
    <w:lvl w:ilvl="4" w:tplc="6FEE706E" w:tentative="1">
      <w:start w:val="1"/>
      <w:numFmt w:val="decimal"/>
      <w:lvlText w:val="%5)"/>
      <w:lvlJc w:val="left"/>
      <w:pPr>
        <w:tabs>
          <w:tab w:val="num" w:pos="3600"/>
        </w:tabs>
        <w:ind w:left="3600" w:hanging="360"/>
      </w:pPr>
    </w:lvl>
    <w:lvl w:ilvl="5" w:tplc="A5AE8FA2" w:tentative="1">
      <w:start w:val="1"/>
      <w:numFmt w:val="decimal"/>
      <w:lvlText w:val="%6)"/>
      <w:lvlJc w:val="left"/>
      <w:pPr>
        <w:tabs>
          <w:tab w:val="num" w:pos="4320"/>
        </w:tabs>
        <w:ind w:left="4320" w:hanging="360"/>
      </w:pPr>
    </w:lvl>
    <w:lvl w:ilvl="6" w:tplc="C2BAE858" w:tentative="1">
      <w:start w:val="1"/>
      <w:numFmt w:val="decimal"/>
      <w:lvlText w:val="%7)"/>
      <w:lvlJc w:val="left"/>
      <w:pPr>
        <w:tabs>
          <w:tab w:val="num" w:pos="5040"/>
        </w:tabs>
        <w:ind w:left="5040" w:hanging="360"/>
      </w:pPr>
    </w:lvl>
    <w:lvl w:ilvl="7" w:tplc="138A1A82" w:tentative="1">
      <w:start w:val="1"/>
      <w:numFmt w:val="decimal"/>
      <w:lvlText w:val="%8)"/>
      <w:lvlJc w:val="left"/>
      <w:pPr>
        <w:tabs>
          <w:tab w:val="num" w:pos="5760"/>
        </w:tabs>
        <w:ind w:left="5760" w:hanging="360"/>
      </w:pPr>
    </w:lvl>
    <w:lvl w:ilvl="8" w:tplc="6E4E161A" w:tentative="1">
      <w:start w:val="1"/>
      <w:numFmt w:val="decimal"/>
      <w:lvlText w:val="%9)"/>
      <w:lvlJc w:val="left"/>
      <w:pPr>
        <w:tabs>
          <w:tab w:val="num" w:pos="6480"/>
        </w:tabs>
        <w:ind w:left="6480" w:hanging="360"/>
      </w:pPr>
    </w:lvl>
  </w:abstractNum>
  <w:abstractNum w:abstractNumId="17" w15:restartNumberingAfterBreak="0">
    <w:nsid w:val="4E957F14"/>
    <w:multiLevelType w:val="hybridMultilevel"/>
    <w:tmpl w:val="D1F096A8"/>
    <w:lvl w:ilvl="0" w:tplc="B652E6FA">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DC2193"/>
    <w:multiLevelType w:val="hybridMultilevel"/>
    <w:tmpl w:val="70F86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0" w15:restartNumberingAfterBreak="0">
    <w:nsid w:val="5A6C1C13"/>
    <w:multiLevelType w:val="hybridMultilevel"/>
    <w:tmpl w:val="1F9060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EE258D"/>
    <w:multiLevelType w:val="hybridMultilevel"/>
    <w:tmpl w:val="B998B06E"/>
    <w:lvl w:ilvl="0" w:tplc="D724FB66">
      <w:start w:val="1"/>
      <w:numFmt w:val="decimal"/>
      <w:lvlText w:val="%1)"/>
      <w:lvlJc w:val="left"/>
      <w:pPr>
        <w:tabs>
          <w:tab w:val="num" w:pos="720"/>
        </w:tabs>
        <w:ind w:left="720" w:hanging="360"/>
      </w:pPr>
    </w:lvl>
    <w:lvl w:ilvl="1" w:tplc="35D461E8" w:tentative="1">
      <w:start w:val="1"/>
      <w:numFmt w:val="decimal"/>
      <w:lvlText w:val="%2)"/>
      <w:lvlJc w:val="left"/>
      <w:pPr>
        <w:tabs>
          <w:tab w:val="num" w:pos="1440"/>
        </w:tabs>
        <w:ind w:left="1440" w:hanging="360"/>
      </w:pPr>
    </w:lvl>
    <w:lvl w:ilvl="2" w:tplc="7AC41D98" w:tentative="1">
      <w:start w:val="1"/>
      <w:numFmt w:val="decimal"/>
      <w:lvlText w:val="%3)"/>
      <w:lvlJc w:val="left"/>
      <w:pPr>
        <w:tabs>
          <w:tab w:val="num" w:pos="2160"/>
        </w:tabs>
        <w:ind w:left="2160" w:hanging="360"/>
      </w:pPr>
    </w:lvl>
    <w:lvl w:ilvl="3" w:tplc="B10C85F2" w:tentative="1">
      <w:start w:val="1"/>
      <w:numFmt w:val="decimal"/>
      <w:lvlText w:val="%4)"/>
      <w:lvlJc w:val="left"/>
      <w:pPr>
        <w:tabs>
          <w:tab w:val="num" w:pos="2880"/>
        </w:tabs>
        <w:ind w:left="2880" w:hanging="360"/>
      </w:pPr>
    </w:lvl>
    <w:lvl w:ilvl="4" w:tplc="F4BA1FF2" w:tentative="1">
      <w:start w:val="1"/>
      <w:numFmt w:val="decimal"/>
      <w:lvlText w:val="%5)"/>
      <w:lvlJc w:val="left"/>
      <w:pPr>
        <w:tabs>
          <w:tab w:val="num" w:pos="3600"/>
        </w:tabs>
        <w:ind w:left="3600" w:hanging="360"/>
      </w:pPr>
    </w:lvl>
    <w:lvl w:ilvl="5" w:tplc="EAE60238" w:tentative="1">
      <w:start w:val="1"/>
      <w:numFmt w:val="decimal"/>
      <w:lvlText w:val="%6)"/>
      <w:lvlJc w:val="left"/>
      <w:pPr>
        <w:tabs>
          <w:tab w:val="num" w:pos="4320"/>
        </w:tabs>
        <w:ind w:left="4320" w:hanging="360"/>
      </w:pPr>
    </w:lvl>
    <w:lvl w:ilvl="6" w:tplc="A002006E" w:tentative="1">
      <w:start w:val="1"/>
      <w:numFmt w:val="decimal"/>
      <w:lvlText w:val="%7)"/>
      <w:lvlJc w:val="left"/>
      <w:pPr>
        <w:tabs>
          <w:tab w:val="num" w:pos="5040"/>
        </w:tabs>
        <w:ind w:left="5040" w:hanging="360"/>
      </w:pPr>
    </w:lvl>
    <w:lvl w:ilvl="7" w:tplc="BFE8C2BE" w:tentative="1">
      <w:start w:val="1"/>
      <w:numFmt w:val="decimal"/>
      <w:lvlText w:val="%8)"/>
      <w:lvlJc w:val="left"/>
      <w:pPr>
        <w:tabs>
          <w:tab w:val="num" w:pos="5760"/>
        </w:tabs>
        <w:ind w:left="5760" w:hanging="360"/>
      </w:pPr>
    </w:lvl>
    <w:lvl w:ilvl="8" w:tplc="75607178" w:tentative="1">
      <w:start w:val="1"/>
      <w:numFmt w:val="decimal"/>
      <w:lvlText w:val="%9)"/>
      <w:lvlJc w:val="left"/>
      <w:pPr>
        <w:tabs>
          <w:tab w:val="num" w:pos="6480"/>
        </w:tabs>
        <w:ind w:left="6480" w:hanging="360"/>
      </w:pPr>
    </w:lvl>
  </w:abstractNum>
  <w:abstractNum w:abstractNumId="22" w15:restartNumberingAfterBreak="0">
    <w:nsid w:val="638F38C6"/>
    <w:multiLevelType w:val="hybridMultilevel"/>
    <w:tmpl w:val="A33CE526"/>
    <w:lvl w:ilvl="0" w:tplc="BC546BD8">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825940"/>
    <w:multiLevelType w:val="hybridMultilevel"/>
    <w:tmpl w:val="E326D0F8"/>
    <w:lvl w:ilvl="0" w:tplc="B652E6FA">
      <w:start w:val="1"/>
      <w:numFmt w:val="bullet"/>
      <w:lvlText w:val="•"/>
      <w:lvlJc w:val="left"/>
      <w:pPr>
        <w:ind w:left="746" w:hanging="360"/>
      </w:pPr>
      <w:rPr>
        <w:rFonts w:ascii="Batang" w:eastAsia="Batang" w:hAnsi="Batang" w:hint="eastAsia"/>
      </w:rPr>
    </w:lvl>
    <w:lvl w:ilvl="1" w:tplc="04090003">
      <w:start w:val="1"/>
      <w:numFmt w:val="bullet"/>
      <w:lvlText w:val="–"/>
      <w:lvlJc w:val="left"/>
      <w:pPr>
        <w:ind w:left="1186" w:hanging="400"/>
      </w:pPr>
      <w:rPr>
        <w:rFonts w:ascii="Malgun Gothic" w:eastAsia="Malgun Gothic" w:hAnsi="Malgun Gothic" w:hint="eastAsia"/>
      </w:rPr>
    </w:lvl>
    <w:lvl w:ilvl="2" w:tplc="04090005">
      <w:start w:val="1"/>
      <w:numFmt w:val="bullet"/>
      <w:lvlText w:val="▫"/>
      <w:lvlJc w:val="left"/>
      <w:pPr>
        <w:ind w:left="1586" w:hanging="400"/>
      </w:pPr>
      <w:rPr>
        <w:rFonts w:ascii="Calibri" w:hAnsi="Calibri" w:hint="default"/>
      </w:rPr>
    </w:lvl>
    <w:lvl w:ilvl="3" w:tplc="04090001" w:tentative="1">
      <w:start w:val="1"/>
      <w:numFmt w:val="bullet"/>
      <w:lvlText w:val=""/>
      <w:lvlJc w:val="left"/>
      <w:pPr>
        <w:ind w:left="1986" w:hanging="400"/>
      </w:pPr>
      <w:rPr>
        <w:rFonts w:ascii="Wingdings" w:hAnsi="Wingdings" w:hint="default"/>
      </w:rPr>
    </w:lvl>
    <w:lvl w:ilvl="4" w:tplc="04090003" w:tentative="1">
      <w:start w:val="1"/>
      <w:numFmt w:val="bullet"/>
      <w:lvlText w:val=""/>
      <w:lvlJc w:val="left"/>
      <w:pPr>
        <w:ind w:left="2386" w:hanging="400"/>
      </w:pPr>
      <w:rPr>
        <w:rFonts w:ascii="Wingdings" w:hAnsi="Wingdings" w:hint="default"/>
      </w:rPr>
    </w:lvl>
    <w:lvl w:ilvl="5" w:tplc="04090005" w:tentative="1">
      <w:start w:val="1"/>
      <w:numFmt w:val="bullet"/>
      <w:lvlText w:val=""/>
      <w:lvlJc w:val="left"/>
      <w:pPr>
        <w:ind w:left="2786" w:hanging="400"/>
      </w:pPr>
      <w:rPr>
        <w:rFonts w:ascii="Wingdings" w:hAnsi="Wingdings" w:hint="default"/>
      </w:rPr>
    </w:lvl>
    <w:lvl w:ilvl="6" w:tplc="04090001" w:tentative="1">
      <w:start w:val="1"/>
      <w:numFmt w:val="bullet"/>
      <w:lvlText w:val=""/>
      <w:lvlJc w:val="left"/>
      <w:pPr>
        <w:ind w:left="3186" w:hanging="400"/>
      </w:pPr>
      <w:rPr>
        <w:rFonts w:ascii="Wingdings" w:hAnsi="Wingdings" w:hint="default"/>
      </w:rPr>
    </w:lvl>
    <w:lvl w:ilvl="7" w:tplc="04090003" w:tentative="1">
      <w:start w:val="1"/>
      <w:numFmt w:val="bullet"/>
      <w:lvlText w:val=""/>
      <w:lvlJc w:val="left"/>
      <w:pPr>
        <w:ind w:left="3586" w:hanging="400"/>
      </w:pPr>
      <w:rPr>
        <w:rFonts w:ascii="Wingdings" w:hAnsi="Wingdings" w:hint="default"/>
      </w:rPr>
    </w:lvl>
    <w:lvl w:ilvl="8" w:tplc="04090005" w:tentative="1">
      <w:start w:val="1"/>
      <w:numFmt w:val="bullet"/>
      <w:lvlText w:val=""/>
      <w:lvlJc w:val="left"/>
      <w:pPr>
        <w:ind w:left="3986" w:hanging="400"/>
      </w:pPr>
      <w:rPr>
        <w:rFonts w:ascii="Wingdings" w:hAnsi="Wingdings" w:hint="default"/>
      </w:rPr>
    </w:lvl>
  </w:abstractNum>
  <w:abstractNum w:abstractNumId="2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991134A"/>
    <w:multiLevelType w:val="hybridMultilevel"/>
    <w:tmpl w:val="719AAF70"/>
    <w:lvl w:ilvl="0" w:tplc="3766BC5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017680D6" w:tentative="1">
      <w:start w:val="1"/>
      <w:numFmt w:val="lowerLetter"/>
      <w:lvlText w:val="%2."/>
      <w:lvlJc w:val="left"/>
      <w:pPr>
        <w:tabs>
          <w:tab w:val="num" w:pos="1440"/>
        </w:tabs>
        <w:ind w:left="1440" w:hanging="360"/>
      </w:pPr>
    </w:lvl>
    <w:lvl w:ilvl="2" w:tplc="3208BA7E" w:tentative="1">
      <w:start w:val="1"/>
      <w:numFmt w:val="lowerRoman"/>
      <w:lvlText w:val="%3."/>
      <w:lvlJc w:val="right"/>
      <w:pPr>
        <w:tabs>
          <w:tab w:val="num" w:pos="2160"/>
        </w:tabs>
        <w:ind w:left="2160" w:hanging="180"/>
      </w:pPr>
    </w:lvl>
    <w:lvl w:ilvl="3" w:tplc="2018AA20" w:tentative="1">
      <w:start w:val="1"/>
      <w:numFmt w:val="decimal"/>
      <w:lvlText w:val="%4."/>
      <w:lvlJc w:val="left"/>
      <w:pPr>
        <w:tabs>
          <w:tab w:val="num" w:pos="2880"/>
        </w:tabs>
        <w:ind w:left="2880" w:hanging="360"/>
      </w:pPr>
    </w:lvl>
    <w:lvl w:ilvl="4" w:tplc="1B62D05A" w:tentative="1">
      <w:start w:val="1"/>
      <w:numFmt w:val="lowerLetter"/>
      <w:lvlText w:val="%5."/>
      <w:lvlJc w:val="left"/>
      <w:pPr>
        <w:tabs>
          <w:tab w:val="num" w:pos="3600"/>
        </w:tabs>
        <w:ind w:left="3600" w:hanging="360"/>
      </w:pPr>
    </w:lvl>
    <w:lvl w:ilvl="5" w:tplc="C51656F2" w:tentative="1">
      <w:start w:val="1"/>
      <w:numFmt w:val="lowerRoman"/>
      <w:lvlText w:val="%6."/>
      <w:lvlJc w:val="right"/>
      <w:pPr>
        <w:tabs>
          <w:tab w:val="num" w:pos="4320"/>
        </w:tabs>
        <w:ind w:left="4320" w:hanging="180"/>
      </w:pPr>
    </w:lvl>
    <w:lvl w:ilvl="6" w:tplc="F46EB4C2" w:tentative="1">
      <w:start w:val="1"/>
      <w:numFmt w:val="decimal"/>
      <w:lvlText w:val="%7."/>
      <w:lvlJc w:val="left"/>
      <w:pPr>
        <w:tabs>
          <w:tab w:val="num" w:pos="5040"/>
        </w:tabs>
        <w:ind w:left="5040" w:hanging="360"/>
      </w:pPr>
    </w:lvl>
    <w:lvl w:ilvl="7" w:tplc="0B6219BA" w:tentative="1">
      <w:start w:val="1"/>
      <w:numFmt w:val="lowerLetter"/>
      <w:lvlText w:val="%8."/>
      <w:lvlJc w:val="left"/>
      <w:pPr>
        <w:tabs>
          <w:tab w:val="num" w:pos="5760"/>
        </w:tabs>
        <w:ind w:left="5760" w:hanging="360"/>
      </w:pPr>
    </w:lvl>
    <w:lvl w:ilvl="8" w:tplc="74D8F144" w:tentative="1">
      <w:start w:val="1"/>
      <w:numFmt w:val="lowerRoman"/>
      <w:lvlText w:val="%9."/>
      <w:lvlJc w:val="right"/>
      <w:pPr>
        <w:tabs>
          <w:tab w:val="num" w:pos="6480"/>
        </w:tabs>
        <w:ind w:left="6480" w:hanging="180"/>
      </w:pPr>
    </w:lvl>
  </w:abstractNum>
  <w:abstractNum w:abstractNumId="27" w15:restartNumberingAfterBreak="0">
    <w:nsid w:val="7A380D49"/>
    <w:multiLevelType w:val="hybridMultilevel"/>
    <w:tmpl w:val="453C80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C330F5"/>
    <w:multiLevelType w:val="hybridMultilevel"/>
    <w:tmpl w:val="C2769C2A"/>
    <w:lvl w:ilvl="0" w:tplc="E5A45F98">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ED661D0A">
      <w:start w:val="1"/>
      <w:numFmt w:val="bullet"/>
      <w:lvlText w:val="o"/>
      <w:lvlJc w:val="left"/>
      <w:pPr>
        <w:tabs>
          <w:tab w:val="num" w:pos="1440"/>
        </w:tabs>
        <w:ind w:left="1440" w:hanging="360"/>
      </w:pPr>
      <w:rPr>
        <w:rFonts w:ascii="Courier New" w:hAnsi="Courier New" w:cs="Courier New" w:hint="default"/>
      </w:rPr>
    </w:lvl>
    <w:lvl w:ilvl="2" w:tplc="8CFAC440" w:tentative="1">
      <w:start w:val="1"/>
      <w:numFmt w:val="bullet"/>
      <w:lvlText w:val=""/>
      <w:lvlJc w:val="left"/>
      <w:pPr>
        <w:tabs>
          <w:tab w:val="num" w:pos="2160"/>
        </w:tabs>
        <w:ind w:left="2160" w:hanging="360"/>
      </w:pPr>
      <w:rPr>
        <w:rFonts w:ascii="Wingdings" w:hAnsi="Wingdings" w:hint="default"/>
      </w:rPr>
    </w:lvl>
    <w:lvl w:ilvl="3" w:tplc="49164D56" w:tentative="1">
      <w:start w:val="1"/>
      <w:numFmt w:val="bullet"/>
      <w:lvlText w:val=""/>
      <w:lvlJc w:val="left"/>
      <w:pPr>
        <w:tabs>
          <w:tab w:val="num" w:pos="2880"/>
        </w:tabs>
        <w:ind w:left="2880" w:hanging="360"/>
      </w:pPr>
      <w:rPr>
        <w:rFonts w:ascii="Symbol" w:hAnsi="Symbol" w:hint="default"/>
      </w:rPr>
    </w:lvl>
    <w:lvl w:ilvl="4" w:tplc="6DEA2D22" w:tentative="1">
      <w:start w:val="1"/>
      <w:numFmt w:val="bullet"/>
      <w:lvlText w:val="o"/>
      <w:lvlJc w:val="left"/>
      <w:pPr>
        <w:tabs>
          <w:tab w:val="num" w:pos="3600"/>
        </w:tabs>
        <w:ind w:left="3600" w:hanging="360"/>
      </w:pPr>
      <w:rPr>
        <w:rFonts w:ascii="Courier New" w:hAnsi="Courier New" w:cs="Courier New" w:hint="default"/>
      </w:rPr>
    </w:lvl>
    <w:lvl w:ilvl="5" w:tplc="CCF8BA08" w:tentative="1">
      <w:start w:val="1"/>
      <w:numFmt w:val="bullet"/>
      <w:lvlText w:val=""/>
      <w:lvlJc w:val="left"/>
      <w:pPr>
        <w:tabs>
          <w:tab w:val="num" w:pos="4320"/>
        </w:tabs>
        <w:ind w:left="4320" w:hanging="360"/>
      </w:pPr>
      <w:rPr>
        <w:rFonts w:ascii="Wingdings" w:hAnsi="Wingdings" w:hint="default"/>
      </w:rPr>
    </w:lvl>
    <w:lvl w:ilvl="6" w:tplc="33F47090" w:tentative="1">
      <w:start w:val="1"/>
      <w:numFmt w:val="bullet"/>
      <w:lvlText w:val=""/>
      <w:lvlJc w:val="left"/>
      <w:pPr>
        <w:tabs>
          <w:tab w:val="num" w:pos="5040"/>
        </w:tabs>
        <w:ind w:left="5040" w:hanging="360"/>
      </w:pPr>
      <w:rPr>
        <w:rFonts w:ascii="Symbol" w:hAnsi="Symbol" w:hint="default"/>
      </w:rPr>
    </w:lvl>
    <w:lvl w:ilvl="7" w:tplc="A49446BE" w:tentative="1">
      <w:start w:val="1"/>
      <w:numFmt w:val="bullet"/>
      <w:lvlText w:val="o"/>
      <w:lvlJc w:val="left"/>
      <w:pPr>
        <w:tabs>
          <w:tab w:val="num" w:pos="5760"/>
        </w:tabs>
        <w:ind w:left="5760" w:hanging="360"/>
      </w:pPr>
      <w:rPr>
        <w:rFonts w:ascii="Courier New" w:hAnsi="Courier New" w:cs="Courier New" w:hint="default"/>
      </w:rPr>
    </w:lvl>
    <w:lvl w:ilvl="8" w:tplc="6188384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1"/>
  </w:num>
  <w:num w:numId="4">
    <w:abstractNumId w:val="10"/>
  </w:num>
  <w:num w:numId="5">
    <w:abstractNumId w:val="14"/>
  </w:num>
  <w:num w:numId="6">
    <w:abstractNumId w:val="29"/>
  </w:num>
  <w:num w:numId="7">
    <w:abstractNumId w:val="15"/>
  </w:num>
  <w:num w:numId="8">
    <w:abstractNumId w:val="13"/>
  </w:num>
  <w:num w:numId="9">
    <w:abstractNumId w:val="25"/>
  </w:num>
  <w:num w:numId="10">
    <w:abstractNumId w:val="5"/>
  </w:num>
  <w:num w:numId="11">
    <w:abstractNumId w:val="7"/>
  </w:num>
  <w:num w:numId="12">
    <w:abstractNumId w:val="2"/>
  </w:num>
  <w:num w:numId="13">
    <w:abstractNumId w:val="28"/>
  </w:num>
  <w:num w:numId="14">
    <w:abstractNumId w:val="19"/>
  </w:num>
  <w:num w:numId="15">
    <w:abstractNumId w:val="26"/>
  </w:num>
  <w:num w:numId="16">
    <w:abstractNumId w:val="4"/>
  </w:num>
  <w:num w:numId="17">
    <w:abstractNumId w:val="3"/>
  </w:num>
  <w:num w:numId="18">
    <w:abstractNumId w:val="16"/>
  </w:num>
  <w:num w:numId="19">
    <w:abstractNumId w:val="21"/>
  </w:num>
  <w:num w:numId="20">
    <w:abstractNumId w:val="20"/>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17"/>
  </w:num>
  <w:num w:numId="40">
    <w:abstractNumId w:val="22"/>
  </w:num>
  <w:num w:numId="41">
    <w:abstractNumId w:val="8"/>
  </w:num>
  <w:num w:numId="42">
    <w:abstractNumId w:val="8"/>
  </w:num>
  <w:num w:numId="43">
    <w:abstractNumId w:val="18"/>
  </w:num>
  <w:num w:numId="44">
    <w:abstractNumId w:val="9"/>
  </w:num>
  <w:num w:numId="45">
    <w:abstractNumId w:val="23"/>
  </w:num>
  <w:num w:numId="46">
    <w:abstractNumId w:val="6"/>
  </w:num>
  <w:num w:numId="47">
    <w:abstractNumId w:val="12"/>
  </w:num>
  <w:num w:numId="48">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57672B"/>
    <w:rsid w:val="00000623"/>
    <w:rsid w:val="00000779"/>
    <w:rsid w:val="00000998"/>
    <w:rsid w:val="000009A4"/>
    <w:rsid w:val="00000B20"/>
    <w:rsid w:val="00000B3E"/>
    <w:rsid w:val="00000C79"/>
    <w:rsid w:val="00000EA2"/>
    <w:rsid w:val="000018CD"/>
    <w:rsid w:val="000022D6"/>
    <w:rsid w:val="0000245A"/>
    <w:rsid w:val="00002521"/>
    <w:rsid w:val="00002613"/>
    <w:rsid w:val="0000265A"/>
    <w:rsid w:val="00002736"/>
    <w:rsid w:val="00002BA6"/>
    <w:rsid w:val="00002DD1"/>
    <w:rsid w:val="0000305E"/>
    <w:rsid w:val="00003174"/>
    <w:rsid w:val="00003480"/>
    <w:rsid w:val="000034FC"/>
    <w:rsid w:val="0000356F"/>
    <w:rsid w:val="000036B4"/>
    <w:rsid w:val="00003864"/>
    <w:rsid w:val="0000387F"/>
    <w:rsid w:val="000043DF"/>
    <w:rsid w:val="0000494D"/>
    <w:rsid w:val="00004A64"/>
    <w:rsid w:val="00004B6E"/>
    <w:rsid w:val="00004EBA"/>
    <w:rsid w:val="00005524"/>
    <w:rsid w:val="000061A8"/>
    <w:rsid w:val="00006C3A"/>
    <w:rsid w:val="00006E41"/>
    <w:rsid w:val="00006E56"/>
    <w:rsid w:val="00006EFE"/>
    <w:rsid w:val="00006FFB"/>
    <w:rsid w:val="00007172"/>
    <w:rsid w:val="00007337"/>
    <w:rsid w:val="00007407"/>
    <w:rsid w:val="00007521"/>
    <w:rsid w:val="00007A28"/>
    <w:rsid w:val="000100A9"/>
    <w:rsid w:val="000100F3"/>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3D6"/>
    <w:rsid w:val="00016868"/>
    <w:rsid w:val="00016A83"/>
    <w:rsid w:val="000171A2"/>
    <w:rsid w:val="0001721B"/>
    <w:rsid w:val="000178FA"/>
    <w:rsid w:val="00017959"/>
    <w:rsid w:val="000179C1"/>
    <w:rsid w:val="00017DFB"/>
    <w:rsid w:val="00017FAB"/>
    <w:rsid w:val="00020013"/>
    <w:rsid w:val="0002006F"/>
    <w:rsid w:val="00020F11"/>
    <w:rsid w:val="00021481"/>
    <w:rsid w:val="0002148E"/>
    <w:rsid w:val="00021962"/>
    <w:rsid w:val="00021ADE"/>
    <w:rsid w:val="00021BC4"/>
    <w:rsid w:val="00021D4F"/>
    <w:rsid w:val="00021FED"/>
    <w:rsid w:val="000226FB"/>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049"/>
    <w:rsid w:val="000252F0"/>
    <w:rsid w:val="0002592B"/>
    <w:rsid w:val="00025A7C"/>
    <w:rsid w:val="00025C90"/>
    <w:rsid w:val="00025CB7"/>
    <w:rsid w:val="00025FEE"/>
    <w:rsid w:val="0002605F"/>
    <w:rsid w:val="000260F1"/>
    <w:rsid w:val="000262CF"/>
    <w:rsid w:val="00026475"/>
    <w:rsid w:val="000269BE"/>
    <w:rsid w:val="00026E0F"/>
    <w:rsid w:val="00026FE5"/>
    <w:rsid w:val="00027439"/>
    <w:rsid w:val="00027482"/>
    <w:rsid w:val="000274C7"/>
    <w:rsid w:val="000274EA"/>
    <w:rsid w:val="00027D95"/>
    <w:rsid w:val="000304B7"/>
    <w:rsid w:val="00030B05"/>
    <w:rsid w:val="00031138"/>
    <w:rsid w:val="0003116F"/>
    <w:rsid w:val="000316A6"/>
    <w:rsid w:val="000316AE"/>
    <w:rsid w:val="000318B7"/>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4D6A"/>
    <w:rsid w:val="000354DB"/>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963"/>
    <w:rsid w:val="00042B7B"/>
    <w:rsid w:val="00042BAA"/>
    <w:rsid w:val="00042CF9"/>
    <w:rsid w:val="0004339A"/>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F38"/>
    <w:rsid w:val="000470B2"/>
    <w:rsid w:val="00047360"/>
    <w:rsid w:val="0004776F"/>
    <w:rsid w:val="0004797F"/>
    <w:rsid w:val="00047A4D"/>
    <w:rsid w:val="00047B9D"/>
    <w:rsid w:val="00047BF2"/>
    <w:rsid w:val="00047BF5"/>
    <w:rsid w:val="00047EC3"/>
    <w:rsid w:val="000510DE"/>
    <w:rsid w:val="0005150F"/>
    <w:rsid w:val="00051645"/>
    <w:rsid w:val="000518B5"/>
    <w:rsid w:val="0005237F"/>
    <w:rsid w:val="0005253D"/>
    <w:rsid w:val="00052A87"/>
    <w:rsid w:val="000530B3"/>
    <w:rsid w:val="0005348F"/>
    <w:rsid w:val="00053C26"/>
    <w:rsid w:val="00053E98"/>
    <w:rsid w:val="000540D5"/>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BB1"/>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76D"/>
    <w:rsid w:val="0007085D"/>
    <w:rsid w:val="00070DB2"/>
    <w:rsid w:val="00071500"/>
    <w:rsid w:val="00071718"/>
    <w:rsid w:val="0007186D"/>
    <w:rsid w:val="00071A1C"/>
    <w:rsid w:val="00071C6A"/>
    <w:rsid w:val="00071E16"/>
    <w:rsid w:val="00071FE6"/>
    <w:rsid w:val="0007217E"/>
    <w:rsid w:val="0007264F"/>
    <w:rsid w:val="00072A44"/>
    <w:rsid w:val="00072EC3"/>
    <w:rsid w:val="00072F5C"/>
    <w:rsid w:val="00072F88"/>
    <w:rsid w:val="000730DE"/>
    <w:rsid w:val="000731F2"/>
    <w:rsid w:val="00073460"/>
    <w:rsid w:val="00073994"/>
    <w:rsid w:val="00073A61"/>
    <w:rsid w:val="00073F20"/>
    <w:rsid w:val="00074C37"/>
    <w:rsid w:val="00075163"/>
    <w:rsid w:val="0007534A"/>
    <w:rsid w:val="00075B90"/>
    <w:rsid w:val="00075F31"/>
    <w:rsid w:val="000769D3"/>
    <w:rsid w:val="00076C4D"/>
    <w:rsid w:val="00076D0A"/>
    <w:rsid w:val="000773AA"/>
    <w:rsid w:val="0007745B"/>
    <w:rsid w:val="000777BE"/>
    <w:rsid w:val="0007787D"/>
    <w:rsid w:val="00077D0F"/>
    <w:rsid w:val="00077D49"/>
    <w:rsid w:val="000800B2"/>
    <w:rsid w:val="00081042"/>
    <w:rsid w:val="00082034"/>
    <w:rsid w:val="000820E9"/>
    <w:rsid w:val="000822F9"/>
    <w:rsid w:val="000832F9"/>
    <w:rsid w:val="00083370"/>
    <w:rsid w:val="0008361A"/>
    <w:rsid w:val="000836C3"/>
    <w:rsid w:val="00083DAD"/>
    <w:rsid w:val="00083F54"/>
    <w:rsid w:val="00084C67"/>
    <w:rsid w:val="00084CF4"/>
    <w:rsid w:val="0008535E"/>
    <w:rsid w:val="000853C5"/>
    <w:rsid w:val="00085941"/>
    <w:rsid w:val="000859E2"/>
    <w:rsid w:val="00085B13"/>
    <w:rsid w:val="00086285"/>
    <w:rsid w:val="0008656A"/>
    <w:rsid w:val="00086C63"/>
    <w:rsid w:val="00086E75"/>
    <w:rsid w:val="000870A3"/>
    <w:rsid w:val="0008719F"/>
    <w:rsid w:val="00090094"/>
    <w:rsid w:val="000901CC"/>
    <w:rsid w:val="00090385"/>
    <w:rsid w:val="0009049B"/>
    <w:rsid w:val="00090956"/>
    <w:rsid w:val="00090BD0"/>
    <w:rsid w:val="00090D3E"/>
    <w:rsid w:val="00090E56"/>
    <w:rsid w:val="000910D9"/>
    <w:rsid w:val="00091130"/>
    <w:rsid w:val="000915FA"/>
    <w:rsid w:val="00091B81"/>
    <w:rsid w:val="000922D7"/>
    <w:rsid w:val="000922E0"/>
    <w:rsid w:val="0009282E"/>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A79"/>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8E5"/>
    <w:rsid w:val="000A39EE"/>
    <w:rsid w:val="000A40EE"/>
    <w:rsid w:val="000A49D0"/>
    <w:rsid w:val="000A5298"/>
    <w:rsid w:val="000A5602"/>
    <w:rsid w:val="000A570D"/>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20A"/>
    <w:rsid w:val="000B4AF4"/>
    <w:rsid w:val="000B4CC1"/>
    <w:rsid w:val="000B5011"/>
    <w:rsid w:val="000B5139"/>
    <w:rsid w:val="000B5167"/>
    <w:rsid w:val="000B5538"/>
    <w:rsid w:val="000B571A"/>
    <w:rsid w:val="000B593D"/>
    <w:rsid w:val="000B59E7"/>
    <w:rsid w:val="000B5DA6"/>
    <w:rsid w:val="000B7057"/>
    <w:rsid w:val="000B70A9"/>
    <w:rsid w:val="000B70F5"/>
    <w:rsid w:val="000B7194"/>
    <w:rsid w:val="000B7603"/>
    <w:rsid w:val="000B7CD5"/>
    <w:rsid w:val="000C01FD"/>
    <w:rsid w:val="000C078D"/>
    <w:rsid w:val="000C0942"/>
    <w:rsid w:val="000C0CF9"/>
    <w:rsid w:val="000C0D8D"/>
    <w:rsid w:val="000C0F49"/>
    <w:rsid w:val="000C11A7"/>
    <w:rsid w:val="000C13C0"/>
    <w:rsid w:val="000C1A5D"/>
    <w:rsid w:val="000C286D"/>
    <w:rsid w:val="000C2D2F"/>
    <w:rsid w:val="000C2F45"/>
    <w:rsid w:val="000C2F79"/>
    <w:rsid w:val="000C2FFC"/>
    <w:rsid w:val="000C31D0"/>
    <w:rsid w:val="000C335C"/>
    <w:rsid w:val="000C3782"/>
    <w:rsid w:val="000C3CEC"/>
    <w:rsid w:val="000C4178"/>
    <w:rsid w:val="000C41F9"/>
    <w:rsid w:val="000C47C2"/>
    <w:rsid w:val="000C4902"/>
    <w:rsid w:val="000C4E02"/>
    <w:rsid w:val="000C4E24"/>
    <w:rsid w:val="000C4E4E"/>
    <w:rsid w:val="000C5321"/>
    <w:rsid w:val="000C5CB6"/>
    <w:rsid w:val="000C5CC5"/>
    <w:rsid w:val="000C5F0F"/>
    <w:rsid w:val="000C63B4"/>
    <w:rsid w:val="000C64B6"/>
    <w:rsid w:val="000C650A"/>
    <w:rsid w:val="000C6568"/>
    <w:rsid w:val="000C6639"/>
    <w:rsid w:val="000C66B7"/>
    <w:rsid w:val="000C69BB"/>
    <w:rsid w:val="000C6AF8"/>
    <w:rsid w:val="000C6CCA"/>
    <w:rsid w:val="000C6CE8"/>
    <w:rsid w:val="000C6D96"/>
    <w:rsid w:val="000C7444"/>
    <w:rsid w:val="000C74BD"/>
    <w:rsid w:val="000C7929"/>
    <w:rsid w:val="000C7951"/>
    <w:rsid w:val="000C7B8A"/>
    <w:rsid w:val="000C7E15"/>
    <w:rsid w:val="000D0078"/>
    <w:rsid w:val="000D02BB"/>
    <w:rsid w:val="000D0435"/>
    <w:rsid w:val="000D05D3"/>
    <w:rsid w:val="000D07A0"/>
    <w:rsid w:val="000D0E41"/>
    <w:rsid w:val="000D1342"/>
    <w:rsid w:val="000D1C01"/>
    <w:rsid w:val="000D1C42"/>
    <w:rsid w:val="000D230B"/>
    <w:rsid w:val="000D26DE"/>
    <w:rsid w:val="000D2AB8"/>
    <w:rsid w:val="000D2C00"/>
    <w:rsid w:val="000D2C4F"/>
    <w:rsid w:val="000D2E6A"/>
    <w:rsid w:val="000D3264"/>
    <w:rsid w:val="000D373E"/>
    <w:rsid w:val="000D3980"/>
    <w:rsid w:val="000D3B3D"/>
    <w:rsid w:val="000D3F69"/>
    <w:rsid w:val="000D40A7"/>
    <w:rsid w:val="000D4195"/>
    <w:rsid w:val="000D44AA"/>
    <w:rsid w:val="000D494B"/>
    <w:rsid w:val="000D4BF2"/>
    <w:rsid w:val="000D5A59"/>
    <w:rsid w:val="000D60D8"/>
    <w:rsid w:val="000D61BA"/>
    <w:rsid w:val="000D6517"/>
    <w:rsid w:val="000D6B38"/>
    <w:rsid w:val="000D7129"/>
    <w:rsid w:val="000D7176"/>
    <w:rsid w:val="000D7178"/>
    <w:rsid w:val="000D783F"/>
    <w:rsid w:val="000E045F"/>
    <w:rsid w:val="000E06AD"/>
    <w:rsid w:val="000E07D1"/>
    <w:rsid w:val="000E0BDF"/>
    <w:rsid w:val="000E0DAC"/>
    <w:rsid w:val="000E1267"/>
    <w:rsid w:val="000E1296"/>
    <w:rsid w:val="000E1712"/>
    <w:rsid w:val="000E2645"/>
    <w:rsid w:val="000E2A10"/>
    <w:rsid w:val="000E3638"/>
    <w:rsid w:val="000E39F6"/>
    <w:rsid w:val="000E3CEE"/>
    <w:rsid w:val="000E4275"/>
    <w:rsid w:val="000E444A"/>
    <w:rsid w:val="000E446B"/>
    <w:rsid w:val="000E4FA1"/>
    <w:rsid w:val="000E520F"/>
    <w:rsid w:val="000E5219"/>
    <w:rsid w:val="000E5391"/>
    <w:rsid w:val="000E543C"/>
    <w:rsid w:val="000E57B7"/>
    <w:rsid w:val="000E57E5"/>
    <w:rsid w:val="000E57FA"/>
    <w:rsid w:val="000E5DA2"/>
    <w:rsid w:val="000E5E3A"/>
    <w:rsid w:val="000E6187"/>
    <w:rsid w:val="000E632B"/>
    <w:rsid w:val="000E63CE"/>
    <w:rsid w:val="000E655D"/>
    <w:rsid w:val="000E6766"/>
    <w:rsid w:val="000E6DE2"/>
    <w:rsid w:val="000E6FA5"/>
    <w:rsid w:val="000E7009"/>
    <w:rsid w:val="000E7238"/>
    <w:rsid w:val="000E7734"/>
    <w:rsid w:val="000E7C15"/>
    <w:rsid w:val="000F012E"/>
    <w:rsid w:val="000F0237"/>
    <w:rsid w:val="000F07EF"/>
    <w:rsid w:val="000F1886"/>
    <w:rsid w:val="000F1BD4"/>
    <w:rsid w:val="000F1E38"/>
    <w:rsid w:val="000F2405"/>
    <w:rsid w:val="000F25A9"/>
    <w:rsid w:val="000F299F"/>
    <w:rsid w:val="000F2B25"/>
    <w:rsid w:val="000F2F75"/>
    <w:rsid w:val="000F3089"/>
    <w:rsid w:val="000F3149"/>
    <w:rsid w:val="000F343A"/>
    <w:rsid w:val="000F3453"/>
    <w:rsid w:val="000F3A4A"/>
    <w:rsid w:val="000F3AE6"/>
    <w:rsid w:val="000F3D1F"/>
    <w:rsid w:val="000F4341"/>
    <w:rsid w:val="000F438E"/>
    <w:rsid w:val="000F4633"/>
    <w:rsid w:val="000F4B81"/>
    <w:rsid w:val="000F4DA6"/>
    <w:rsid w:val="000F4F48"/>
    <w:rsid w:val="000F524C"/>
    <w:rsid w:val="000F551E"/>
    <w:rsid w:val="000F5C39"/>
    <w:rsid w:val="000F6154"/>
    <w:rsid w:val="000F637B"/>
    <w:rsid w:val="000F6FDE"/>
    <w:rsid w:val="000F7129"/>
    <w:rsid w:val="000F7488"/>
    <w:rsid w:val="000F74FE"/>
    <w:rsid w:val="000F778A"/>
    <w:rsid w:val="000F7923"/>
    <w:rsid w:val="000F7FEE"/>
    <w:rsid w:val="00100088"/>
    <w:rsid w:val="0010029B"/>
    <w:rsid w:val="00100898"/>
    <w:rsid w:val="0010099E"/>
    <w:rsid w:val="00101192"/>
    <w:rsid w:val="001016ED"/>
    <w:rsid w:val="001018AB"/>
    <w:rsid w:val="001018EB"/>
    <w:rsid w:val="00101E74"/>
    <w:rsid w:val="00102435"/>
    <w:rsid w:val="0010247B"/>
    <w:rsid w:val="001024D1"/>
    <w:rsid w:val="0010313E"/>
    <w:rsid w:val="001033C1"/>
    <w:rsid w:val="00103478"/>
    <w:rsid w:val="00103509"/>
    <w:rsid w:val="001039EA"/>
    <w:rsid w:val="00103EDD"/>
    <w:rsid w:val="00103F3C"/>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832"/>
    <w:rsid w:val="00110E79"/>
    <w:rsid w:val="00110FB2"/>
    <w:rsid w:val="0011105B"/>
    <w:rsid w:val="0011118B"/>
    <w:rsid w:val="00111376"/>
    <w:rsid w:val="0011157C"/>
    <w:rsid w:val="001120CF"/>
    <w:rsid w:val="0011225D"/>
    <w:rsid w:val="00112C8F"/>
    <w:rsid w:val="0011445F"/>
    <w:rsid w:val="00114907"/>
    <w:rsid w:val="00114A37"/>
    <w:rsid w:val="00114AFD"/>
    <w:rsid w:val="00114D61"/>
    <w:rsid w:val="001150C5"/>
    <w:rsid w:val="00115118"/>
    <w:rsid w:val="00115526"/>
    <w:rsid w:val="001155CC"/>
    <w:rsid w:val="00115685"/>
    <w:rsid w:val="00115766"/>
    <w:rsid w:val="00115815"/>
    <w:rsid w:val="00115A50"/>
    <w:rsid w:val="00116143"/>
    <w:rsid w:val="001166B6"/>
    <w:rsid w:val="00116752"/>
    <w:rsid w:val="0011687F"/>
    <w:rsid w:val="001168AA"/>
    <w:rsid w:val="001169AC"/>
    <w:rsid w:val="001169F2"/>
    <w:rsid w:val="00116C5C"/>
    <w:rsid w:val="001175A2"/>
    <w:rsid w:val="00117651"/>
    <w:rsid w:val="00117B32"/>
    <w:rsid w:val="00117BC6"/>
    <w:rsid w:val="00117C2B"/>
    <w:rsid w:val="00117CBE"/>
    <w:rsid w:val="00117D93"/>
    <w:rsid w:val="001201CC"/>
    <w:rsid w:val="00120452"/>
    <w:rsid w:val="0012057B"/>
    <w:rsid w:val="001207ED"/>
    <w:rsid w:val="00120DAA"/>
    <w:rsid w:val="00120E61"/>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413F"/>
    <w:rsid w:val="00124312"/>
    <w:rsid w:val="001254E2"/>
    <w:rsid w:val="00125836"/>
    <w:rsid w:val="001260CF"/>
    <w:rsid w:val="0012627E"/>
    <w:rsid w:val="0012629F"/>
    <w:rsid w:val="001265D8"/>
    <w:rsid w:val="00126E51"/>
    <w:rsid w:val="001275A7"/>
    <w:rsid w:val="00127898"/>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2"/>
    <w:rsid w:val="00131614"/>
    <w:rsid w:val="0013169C"/>
    <w:rsid w:val="001317D0"/>
    <w:rsid w:val="00132215"/>
    <w:rsid w:val="00132565"/>
    <w:rsid w:val="001328AF"/>
    <w:rsid w:val="00132CB8"/>
    <w:rsid w:val="00132CB9"/>
    <w:rsid w:val="00133177"/>
    <w:rsid w:val="001344F7"/>
    <w:rsid w:val="001347FE"/>
    <w:rsid w:val="00134BCE"/>
    <w:rsid w:val="001351D6"/>
    <w:rsid w:val="00135246"/>
    <w:rsid w:val="0013548B"/>
    <w:rsid w:val="00135496"/>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5A4"/>
    <w:rsid w:val="00141D88"/>
    <w:rsid w:val="00141E94"/>
    <w:rsid w:val="00141FB7"/>
    <w:rsid w:val="001425A7"/>
    <w:rsid w:val="00142A15"/>
    <w:rsid w:val="00142B9A"/>
    <w:rsid w:val="00142EA5"/>
    <w:rsid w:val="00143510"/>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75F"/>
    <w:rsid w:val="0014681D"/>
    <w:rsid w:val="00146BCA"/>
    <w:rsid w:val="00146D5B"/>
    <w:rsid w:val="0014700F"/>
    <w:rsid w:val="001472F2"/>
    <w:rsid w:val="00147D46"/>
    <w:rsid w:val="001503A1"/>
    <w:rsid w:val="0015048A"/>
    <w:rsid w:val="001506E6"/>
    <w:rsid w:val="00150F34"/>
    <w:rsid w:val="00151326"/>
    <w:rsid w:val="00151868"/>
    <w:rsid w:val="00151FDC"/>
    <w:rsid w:val="0015203D"/>
    <w:rsid w:val="0015205A"/>
    <w:rsid w:val="00152088"/>
    <w:rsid w:val="001521F3"/>
    <w:rsid w:val="00152725"/>
    <w:rsid w:val="00152ABA"/>
    <w:rsid w:val="00152DD8"/>
    <w:rsid w:val="0015347F"/>
    <w:rsid w:val="00153D56"/>
    <w:rsid w:val="00153ED5"/>
    <w:rsid w:val="001544C1"/>
    <w:rsid w:val="00154581"/>
    <w:rsid w:val="0015472E"/>
    <w:rsid w:val="00155077"/>
    <w:rsid w:val="00155A6E"/>
    <w:rsid w:val="00155E15"/>
    <w:rsid w:val="00156079"/>
    <w:rsid w:val="001561F6"/>
    <w:rsid w:val="00156D99"/>
    <w:rsid w:val="00156DF8"/>
    <w:rsid w:val="001574C5"/>
    <w:rsid w:val="001574E3"/>
    <w:rsid w:val="00157B92"/>
    <w:rsid w:val="00160D7F"/>
    <w:rsid w:val="00161092"/>
    <w:rsid w:val="001613C2"/>
    <w:rsid w:val="001615E1"/>
    <w:rsid w:val="00161823"/>
    <w:rsid w:val="00161B24"/>
    <w:rsid w:val="00161E49"/>
    <w:rsid w:val="00161F66"/>
    <w:rsid w:val="001622D4"/>
    <w:rsid w:val="00162A07"/>
    <w:rsid w:val="00162C61"/>
    <w:rsid w:val="00162FD5"/>
    <w:rsid w:val="0016307C"/>
    <w:rsid w:val="00163157"/>
    <w:rsid w:val="00163C21"/>
    <w:rsid w:val="00163FE4"/>
    <w:rsid w:val="001646D6"/>
    <w:rsid w:val="0016479E"/>
    <w:rsid w:val="00164B32"/>
    <w:rsid w:val="00165231"/>
    <w:rsid w:val="0016563B"/>
    <w:rsid w:val="00165991"/>
    <w:rsid w:val="001664F3"/>
    <w:rsid w:val="001668C2"/>
    <w:rsid w:val="00166AEF"/>
    <w:rsid w:val="00166CDB"/>
    <w:rsid w:val="001670D1"/>
    <w:rsid w:val="001670FB"/>
    <w:rsid w:val="001674E9"/>
    <w:rsid w:val="0016758C"/>
    <w:rsid w:val="001675E4"/>
    <w:rsid w:val="0016771F"/>
    <w:rsid w:val="001678BA"/>
    <w:rsid w:val="00170304"/>
    <w:rsid w:val="00170CDC"/>
    <w:rsid w:val="00170DC6"/>
    <w:rsid w:val="00170DD5"/>
    <w:rsid w:val="00170FF7"/>
    <w:rsid w:val="00171422"/>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416"/>
    <w:rsid w:val="001824AD"/>
    <w:rsid w:val="00182572"/>
    <w:rsid w:val="0018290A"/>
    <w:rsid w:val="00182945"/>
    <w:rsid w:val="00182AA8"/>
    <w:rsid w:val="00182D40"/>
    <w:rsid w:val="00182D8F"/>
    <w:rsid w:val="00182E03"/>
    <w:rsid w:val="0018307D"/>
    <w:rsid w:val="00183284"/>
    <w:rsid w:val="00183566"/>
    <w:rsid w:val="00183FBE"/>
    <w:rsid w:val="001841BA"/>
    <w:rsid w:val="00184D58"/>
    <w:rsid w:val="00184FCD"/>
    <w:rsid w:val="001851D6"/>
    <w:rsid w:val="00185CEA"/>
    <w:rsid w:val="001862F4"/>
    <w:rsid w:val="0018634C"/>
    <w:rsid w:val="0018636F"/>
    <w:rsid w:val="00186B64"/>
    <w:rsid w:val="00186E82"/>
    <w:rsid w:val="0018749E"/>
    <w:rsid w:val="001874D3"/>
    <w:rsid w:val="00187505"/>
    <w:rsid w:val="00187515"/>
    <w:rsid w:val="00187574"/>
    <w:rsid w:val="00187B1E"/>
    <w:rsid w:val="00187CF8"/>
    <w:rsid w:val="00190287"/>
    <w:rsid w:val="00190ACB"/>
    <w:rsid w:val="00190ECA"/>
    <w:rsid w:val="00191284"/>
    <w:rsid w:val="001912F3"/>
    <w:rsid w:val="00191503"/>
    <w:rsid w:val="00191901"/>
    <w:rsid w:val="001925D4"/>
    <w:rsid w:val="00192701"/>
    <w:rsid w:val="00192943"/>
    <w:rsid w:val="00192B7F"/>
    <w:rsid w:val="00192BFC"/>
    <w:rsid w:val="00192C28"/>
    <w:rsid w:val="00193198"/>
    <w:rsid w:val="001935F9"/>
    <w:rsid w:val="00193A3E"/>
    <w:rsid w:val="00193DB5"/>
    <w:rsid w:val="001945F5"/>
    <w:rsid w:val="0019487D"/>
    <w:rsid w:val="001948C4"/>
    <w:rsid w:val="00194D55"/>
    <w:rsid w:val="00194E35"/>
    <w:rsid w:val="001950B1"/>
    <w:rsid w:val="0019522E"/>
    <w:rsid w:val="00195EC0"/>
    <w:rsid w:val="001968AC"/>
    <w:rsid w:val="0019698A"/>
    <w:rsid w:val="00196AD4"/>
    <w:rsid w:val="00196B58"/>
    <w:rsid w:val="00196BFC"/>
    <w:rsid w:val="00196CC3"/>
    <w:rsid w:val="00197013"/>
    <w:rsid w:val="001976A6"/>
    <w:rsid w:val="00197A0E"/>
    <w:rsid w:val="00197C67"/>
    <w:rsid w:val="001A01C9"/>
    <w:rsid w:val="001A01DB"/>
    <w:rsid w:val="001A028C"/>
    <w:rsid w:val="001A0A67"/>
    <w:rsid w:val="001A0C7E"/>
    <w:rsid w:val="001A10B1"/>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E7F"/>
    <w:rsid w:val="001A7E95"/>
    <w:rsid w:val="001A7F99"/>
    <w:rsid w:val="001B0287"/>
    <w:rsid w:val="001B05D0"/>
    <w:rsid w:val="001B0893"/>
    <w:rsid w:val="001B0C3A"/>
    <w:rsid w:val="001B0D0F"/>
    <w:rsid w:val="001B0D33"/>
    <w:rsid w:val="001B0F70"/>
    <w:rsid w:val="001B1020"/>
    <w:rsid w:val="001B10C0"/>
    <w:rsid w:val="001B110B"/>
    <w:rsid w:val="001B11CD"/>
    <w:rsid w:val="001B121B"/>
    <w:rsid w:val="001B132E"/>
    <w:rsid w:val="001B142B"/>
    <w:rsid w:val="001B175F"/>
    <w:rsid w:val="001B1CCE"/>
    <w:rsid w:val="001B2183"/>
    <w:rsid w:val="001B2562"/>
    <w:rsid w:val="001B2583"/>
    <w:rsid w:val="001B26D8"/>
    <w:rsid w:val="001B2FB8"/>
    <w:rsid w:val="001B305C"/>
    <w:rsid w:val="001B3811"/>
    <w:rsid w:val="001B3EF6"/>
    <w:rsid w:val="001B3F43"/>
    <w:rsid w:val="001B4556"/>
    <w:rsid w:val="001B47D7"/>
    <w:rsid w:val="001B48DB"/>
    <w:rsid w:val="001B4968"/>
    <w:rsid w:val="001B4EE5"/>
    <w:rsid w:val="001B4EF5"/>
    <w:rsid w:val="001B5727"/>
    <w:rsid w:val="001B5E96"/>
    <w:rsid w:val="001B5EED"/>
    <w:rsid w:val="001B623F"/>
    <w:rsid w:val="001B6403"/>
    <w:rsid w:val="001B6726"/>
    <w:rsid w:val="001B75DB"/>
    <w:rsid w:val="001B79FF"/>
    <w:rsid w:val="001B7B76"/>
    <w:rsid w:val="001B7B9A"/>
    <w:rsid w:val="001C0A83"/>
    <w:rsid w:val="001C0E0C"/>
    <w:rsid w:val="001C0F77"/>
    <w:rsid w:val="001C1269"/>
    <w:rsid w:val="001C15D2"/>
    <w:rsid w:val="001C19D8"/>
    <w:rsid w:val="001C1AD3"/>
    <w:rsid w:val="001C1F41"/>
    <w:rsid w:val="001C2799"/>
    <w:rsid w:val="001C32E5"/>
    <w:rsid w:val="001C375E"/>
    <w:rsid w:val="001C3A43"/>
    <w:rsid w:val="001C3A4C"/>
    <w:rsid w:val="001C3B16"/>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A55"/>
    <w:rsid w:val="001D0B93"/>
    <w:rsid w:val="001D1003"/>
    <w:rsid w:val="001D13E4"/>
    <w:rsid w:val="001D1C9F"/>
    <w:rsid w:val="001D1D87"/>
    <w:rsid w:val="001D1F5F"/>
    <w:rsid w:val="001D24DB"/>
    <w:rsid w:val="001D2C84"/>
    <w:rsid w:val="001D3000"/>
    <w:rsid w:val="001D314E"/>
    <w:rsid w:val="001D31DB"/>
    <w:rsid w:val="001D4591"/>
    <w:rsid w:val="001D497B"/>
    <w:rsid w:val="001D4DC8"/>
    <w:rsid w:val="001D4E54"/>
    <w:rsid w:val="001D4E6E"/>
    <w:rsid w:val="001D557B"/>
    <w:rsid w:val="001D5FCD"/>
    <w:rsid w:val="001D61F7"/>
    <w:rsid w:val="001D6380"/>
    <w:rsid w:val="001D67BE"/>
    <w:rsid w:val="001D687C"/>
    <w:rsid w:val="001D7CBA"/>
    <w:rsid w:val="001E05ED"/>
    <w:rsid w:val="001E0A42"/>
    <w:rsid w:val="001E0C97"/>
    <w:rsid w:val="001E1061"/>
    <w:rsid w:val="001E120D"/>
    <w:rsid w:val="001E14A9"/>
    <w:rsid w:val="001E1838"/>
    <w:rsid w:val="001E197E"/>
    <w:rsid w:val="001E1B76"/>
    <w:rsid w:val="001E1E84"/>
    <w:rsid w:val="001E2077"/>
    <w:rsid w:val="001E21C9"/>
    <w:rsid w:val="001E246C"/>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8F5"/>
    <w:rsid w:val="001E49B5"/>
    <w:rsid w:val="001E4C17"/>
    <w:rsid w:val="001E5351"/>
    <w:rsid w:val="001E567D"/>
    <w:rsid w:val="001E5DB1"/>
    <w:rsid w:val="001E5E0F"/>
    <w:rsid w:val="001E6076"/>
    <w:rsid w:val="001E6BD8"/>
    <w:rsid w:val="001E6C63"/>
    <w:rsid w:val="001E6E57"/>
    <w:rsid w:val="001E6ED9"/>
    <w:rsid w:val="001E7189"/>
    <w:rsid w:val="001E7725"/>
    <w:rsid w:val="001E7CDB"/>
    <w:rsid w:val="001F0186"/>
    <w:rsid w:val="001F02F4"/>
    <w:rsid w:val="001F02FA"/>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1B2"/>
    <w:rsid w:val="00202306"/>
    <w:rsid w:val="00202441"/>
    <w:rsid w:val="002026AE"/>
    <w:rsid w:val="00202FA4"/>
    <w:rsid w:val="00203280"/>
    <w:rsid w:val="00203373"/>
    <w:rsid w:val="00203670"/>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100E2"/>
    <w:rsid w:val="002108F5"/>
    <w:rsid w:val="00210F63"/>
    <w:rsid w:val="00211764"/>
    <w:rsid w:val="002117F8"/>
    <w:rsid w:val="002118C2"/>
    <w:rsid w:val="00212183"/>
    <w:rsid w:val="002122BA"/>
    <w:rsid w:val="00212579"/>
    <w:rsid w:val="0021297E"/>
    <w:rsid w:val="00212ECF"/>
    <w:rsid w:val="0021316E"/>
    <w:rsid w:val="0021357B"/>
    <w:rsid w:val="002137D6"/>
    <w:rsid w:val="00213B7F"/>
    <w:rsid w:val="00213D3E"/>
    <w:rsid w:val="00213D60"/>
    <w:rsid w:val="002142E4"/>
    <w:rsid w:val="0021480B"/>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4FC"/>
    <w:rsid w:val="002224FF"/>
    <w:rsid w:val="00222854"/>
    <w:rsid w:val="00222B67"/>
    <w:rsid w:val="00222DDA"/>
    <w:rsid w:val="0022332D"/>
    <w:rsid w:val="002234CB"/>
    <w:rsid w:val="00223595"/>
    <w:rsid w:val="00223685"/>
    <w:rsid w:val="00223E61"/>
    <w:rsid w:val="00224043"/>
    <w:rsid w:val="00224884"/>
    <w:rsid w:val="00224A38"/>
    <w:rsid w:val="00224FB8"/>
    <w:rsid w:val="00225618"/>
    <w:rsid w:val="0022589B"/>
    <w:rsid w:val="00225A48"/>
    <w:rsid w:val="00225B1A"/>
    <w:rsid w:val="00226083"/>
    <w:rsid w:val="00226257"/>
    <w:rsid w:val="0022641F"/>
    <w:rsid w:val="00226652"/>
    <w:rsid w:val="002267D9"/>
    <w:rsid w:val="00226B90"/>
    <w:rsid w:val="00226C10"/>
    <w:rsid w:val="002270DA"/>
    <w:rsid w:val="002272F3"/>
    <w:rsid w:val="00227329"/>
    <w:rsid w:val="002275CF"/>
    <w:rsid w:val="002275F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55D4"/>
    <w:rsid w:val="00235E62"/>
    <w:rsid w:val="00236222"/>
    <w:rsid w:val="0023623C"/>
    <w:rsid w:val="0023668E"/>
    <w:rsid w:val="00236971"/>
    <w:rsid w:val="00236D27"/>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1156"/>
    <w:rsid w:val="0024118A"/>
    <w:rsid w:val="00241216"/>
    <w:rsid w:val="0024159A"/>
    <w:rsid w:val="00241688"/>
    <w:rsid w:val="0024186B"/>
    <w:rsid w:val="00241F6B"/>
    <w:rsid w:val="0024261C"/>
    <w:rsid w:val="0024275F"/>
    <w:rsid w:val="00242CC9"/>
    <w:rsid w:val="00243440"/>
    <w:rsid w:val="00243564"/>
    <w:rsid w:val="00243F55"/>
    <w:rsid w:val="00244915"/>
    <w:rsid w:val="00244A04"/>
    <w:rsid w:val="00245B93"/>
    <w:rsid w:val="00245ED0"/>
    <w:rsid w:val="00246359"/>
    <w:rsid w:val="00247235"/>
    <w:rsid w:val="00247439"/>
    <w:rsid w:val="00247811"/>
    <w:rsid w:val="00247A63"/>
    <w:rsid w:val="00247B73"/>
    <w:rsid w:val="00247BF4"/>
    <w:rsid w:val="00247BF9"/>
    <w:rsid w:val="0025048F"/>
    <w:rsid w:val="00250543"/>
    <w:rsid w:val="00251658"/>
    <w:rsid w:val="00251A85"/>
    <w:rsid w:val="00251D20"/>
    <w:rsid w:val="00251FC6"/>
    <w:rsid w:val="00252361"/>
    <w:rsid w:val="00252730"/>
    <w:rsid w:val="00252873"/>
    <w:rsid w:val="00252B11"/>
    <w:rsid w:val="00252BE8"/>
    <w:rsid w:val="002534DF"/>
    <w:rsid w:val="002538E2"/>
    <w:rsid w:val="00253E29"/>
    <w:rsid w:val="00253E47"/>
    <w:rsid w:val="00254298"/>
    <w:rsid w:val="0025442E"/>
    <w:rsid w:val="00254603"/>
    <w:rsid w:val="00254633"/>
    <w:rsid w:val="002547F5"/>
    <w:rsid w:val="002549D2"/>
    <w:rsid w:val="00254A3F"/>
    <w:rsid w:val="00254E1A"/>
    <w:rsid w:val="002553A8"/>
    <w:rsid w:val="00255454"/>
    <w:rsid w:val="00255C6B"/>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0B5"/>
    <w:rsid w:val="002631B1"/>
    <w:rsid w:val="0026375F"/>
    <w:rsid w:val="00263F4F"/>
    <w:rsid w:val="00264036"/>
    <w:rsid w:val="0026408E"/>
    <w:rsid w:val="00264477"/>
    <w:rsid w:val="002649D6"/>
    <w:rsid w:val="00264A48"/>
    <w:rsid w:val="00264ABE"/>
    <w:rsid w:val="00264C5A"/>
    <w:rsid w:val="00264E35"/>
    <w:rsid w:val="00265358"/>
    <w:rsid w:val="00266334"/>
    <w:rsid w:val="00266BEC"/>
    <w:rsid w:val="002672B1"/>
    <w:rsid w:val="00267C7F"/>
    <w:rsid w:val="00267D16"/>
    <w:rsid w:val="00267E00"/>
    <w:rsid w:val="00267E0B"/>
    <w:rsid w:val="00267E4F"/>
    <w:rsid w:val="00267FF6"/>
    <w:rsid w:val="0027005B"/>
    <w:rsid w:val="002704E3"/>
    <w:rsid w:val="00270609"/>
    <w:rsid w:val="0027065D"/>
    <w:rsid w:val="00270958"/>
    <w:rsid w:val="002710C9"/>
    <w:rsid w:val="0027174D"/>
    <w:rsid w:val="00271A1C"/>
    <w:rsid w:val="00271C63"/>
    <w:rsid w:val="00271EBC"/>
    <w:rsid w:val="00272316"/>
    <w:rsid w:val="00272595"/>
    <w:rsid w:val="00272703"/>
    <w:rsid w:val="00272804"/>
    <w:rsid w:val="00272907"/>
    <w:rsid w:val="00272CD2"/>
    <w:rsid w:val="00272D4B"/>
    <w:rsid w:val="00272D5E"/>
    <w:rsid w:val="00273103"/>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7A4"/>
    <w:rsid w:val="0027796A"/>
    <w:rsid w:val="00277FEE"/>
    <w:rsid w:val="0028029B"/>
    <w:rsid w:val="0028059D"/>
    <w:rsid w:val="002806FC"/>
    <w:rsid w:val="0028102F"/>
    <w:rsid w:val="002811C2"/>
    <w:rsid w:val="0028120D"/>
    <w:rsid w:val="0028122F"/>
    <w:rsid w:val="002813E9"/>
    <w:rsid w:val="00281A69"/>
    <w:rsid w:val="00281AD3"/>
    <w:rsid w:val="0028201C"/>
    <w:rsid w:val="002825F6"/>
    <w:rsid w:val="00282824"/>
    <w:rsid w:val="00282A2C"/>
    <w:rsid w:val="00283237"/>
    <w:rsid w:val="002845CB"/>
    <w:rsid w:val="002845F6"/>
    <w:rsid w:val="0028499C"/>
    <w:rsid w:val="002849D1"/>
    <w:rsid w:val="002849F9"/>
    <w:rsid w:val="00284A56"/>
    <w:rsid w:val="00284DC9"/>
    <w:rsid w:val="00284F7E"/>
    <w:rsid w:val="00285040"/>
    <w:rsid w:val="002852B9"/>
    <w:rsid w:val="00285949"/>
    <w:rsid w:val="0028596F"/>
    <w:rsid w:val="00285B8B"/>
    <w:rsid w:val="00285C21"/>
    <w:rsid w:val="00286436"/>
    <w:rsid w:val="00286962"/>
    <w:rsid w:val="0028784E"/>
    <w:rsid w:val="00287EB1"/>
    <w:rsid w:val="0029005A"/>
    <w:rsid w:val="002904D0"/>
    <w:rsid w:val="002908F8"/>
    <w:rsid w:val="00290DA3"/>
    <w:rsid w:val="002913F7"/>
    <w:rsid w:val="002919CE"/>
    <w:rsid w:val="00291E1D"/>
    <w:rsid w:val="00291E29"/>
    <w:rsid w:val="002920E5"/>
    <w:rsid w:val="0029212E"/>
    <w:rsid w:val="00292426"/>
    <w:rsid w:val="00292B4D"/>
    <w:rsid w:val="00292CC8"/>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7CA"/>
    <w:rsid w:val="002A17EB"/>
    <w:rsid w:val="002A198D"/>
    <w:rsid w:val="002A1A03"/>
    <w:rsid w:val="002A1CFC"/>
    <w:rsid w:val="002A260B"/>
    <w:rsid w:val="002A332E"/>
    <w:rsid w:val="002A370E"/>
    <w:rsid w:val="002A3750"/>
    <w:rsid w:val="002A404F"/>
    <w:rsid w:val="002A4056"/>
    <w:rsid w:val="002A4114"/>
    <w:rsid w:val="002A4548"/>
    <w:rsid w:val="002A49FD"/>
    <w:rsid w:val="002A4A78"/>
    <w:rsid w:val="002A52D8"/>
    <w:rsid w:val="002A552B"/>
    <w:rsid w:val="002A566F"/>
    <w:rsid w:val="002A5B0B"/>
    <w:rsid w:val="002A6026"/>
    <w:rsid w:val="002A60A7"/>
    <w:rsid w:val="002A6D08"/>
    <w:rsid w:val="002A7276"/>
    <w:rsid w:val="002A780A"/>
    <w:rsid w:val="002A792F"/>
    <w:rsid w:val="002B00C0"/>
    <w:rsid w:val="002B0C2D"/>
    <w:rsid w:val="002B0EEF"/>
    <w:rsid w:val="002B1280"/>
    <w:rsid w:val="002B138F"/>
    <w:rsid w:val="002B1A5A"/>
    <w:rsid w:val="002B1C48"/>
    <w:rsid w:val="002B1D14"/>
    <w:rsid w:val="002B1E8D"/>
    <w:rsid w:val="002B221A"/>
    <w:rsid w:val="002B226B"/>
    <w:rsid w:val="002B290A"/>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C41"/>
    <w:rsid w:val="002B4E3C"/>
    <w:rsid w:val="002B4ECF"/>
    <w:rsid w:val="002B4FCF"/>
    <w:rsid w:val="002B51FB"/>
    <w:rsid w:val="002B5269"/>
    <w:rsid w:val="002B585F"/>
    <w:rsid w:val="002B58A7"/>
    <w:rsid w:val="002B61D8"/>
    <w:rsid w:val="002B6327"/>
    <w:rsid w:val="002B6521"/>
    <w:rsid w:val="002B65B9"/>
    <w:rsid w:val="002B6A0A"/>
    <w:rsid w:val="002B6C80"/>
    <w:rsid w:val="002B70E3"/>
    <w:rsid w:val="002B74C2"/>
    <w:rsid w:val="002B797B"/>
    <w:rsid w:val="002C0379"/>
    <w:rsid w:val="002C0800"/>
    <w:rsid w:val="002C0D5A"/>
    <w:rsid w:val="002C1099"/>
    <w:rsid w:val="002C1718"/>
    <w:rsid w:val="002C179B"/>
    <w:rsid w:val="002C2587"/>
    <w:rsid w:val="002C2C5D"/>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CD8"/>
    <w:rsid w:val="002C7BE2"/>
    <w:rsid w:val="002C7C6D"/>
    <w:rsid w:val="002C7E22"/>
    <w:rsid w:val="002D0115"/>
    <w:rsid w:val="002D0950"/>
    <w:rsid w:val="002D09F2"/>
    <w:rsid w:val="002D177B"/>
    <w:rsid w:val="002D1A6F"/>
    <w:rsid w:val="002D1C3B"/>
    <w:rsid w:val="002D1D86"/>
    <w:rsid w:val="002D1F8F"/>
    <w:rsid w:val="002D2024"/>
    <w:rsid w:val="002D208C"/>
    <w:rsid w:val="002D27AB"/>
    <w:rsid w:val="002D2C63"/>
    <w:rsid w:val="002D2C95"/>
    <w:rsid w:val="002D333E"/>
    <w:rsid w:val="002D3C1E"/>
    <w:rsid w:val="002D3DB8"/>
    <w:rsid w:val="002D40BF"/>
    <w:rsid w:val="002D4218"/>
    <w:rsid w:val="002D4AC0"/>
    <w:rsid w:val="002D4BAB"/>
    <w:rsid w:val="002D4FDA"/>
    <w:rsid w:val="002D55EC"/>
    <w:rsid w:val="002D5883"/>
    <w:rsid w:val="002D5C4C"/>
    <w:rsid w:val="002D6277"/>
    <w:rsid w:val="002D62F5"/>
    <w:rsid w:val="002D6723"/>
    <w:rsid w:val="002D6840"/>
    <w:rsid w:val="002D68E8"/>
    <w:rsid w:val="002D6C58"/>
    <w:rsid w:val="002D6FDE"/>
    <w:rsid w:val="002D723D"/>
    <w:rsid w:val="002D7401"/>
    <w:rsid w:val="002D7C68"/>
    <w:rsid w:val="002D7E4F"/>
    <w:rsid w:val="002E097F"/>
    <w:rsid w:val="002E0B6F"/>
    <w:rsid w:val="002E2045"/>
    <w:rsid w:val="002E227C"/>
    <w:rsid w:val="002E2576"/>
    <w:rsid w:val="002E272A"/>
    <w:rsid w:val="002E27B7"/>
    <w:rsid w:val="002E2808"/>
    <w:rsid w:val="002E2AAD"/>
    <w:rsid w:val="002E3314"/>
    <w:rsid w:val="002E3422"/>
    <w:rsid w:val="002E39EA"/>
    <w:rsid w:val="002E4184"/>
    <w:rsid w:val="002E4574"/>
    <w:rsid w:val="002E4742"/>
    <w:rsid w:val="002E4970"/>
    <w:rsid w:val="002E5004"/>
    <w:rsid w:val="002E5021"/>
    <w:rsid w:val="002E510A"/>
    <w:rsid w:val="002E52D1"/>
    <w:rsid w:val="002E5362"/>
    <w:rsid w:val="002E53CA"/>
    <w:rsid w:val="002E55C9"/>
    <w:rsid w:val="002E5645"/>
    <w:rsid w:val="002E59C6"/>
    <w:rsid w:val="002E5B45"/>
    <w:rsid w:val="002E5CD8"/>
    <w:rsid w:val="002E5D8D"/>
    <w:rsid w:val="002E6480"/>
    <w:rsid w:val="002E6576"/>
    <w:rsid w:val="002E6D2B"/>
    <w:rsid w:val="002E72E0"/>
    <w:rsid w:val="002E79B1"/>
    <w:rsid w:val="002E79ED"/>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6058"/>
    <w:rsid w:val="002F61E2"/>
    <w:rsid w:val="002F6498"/>
    <w:rsid w:val="002F6825"/>
    <w:rsid w:val="002F69DF"/>
    <w:rsid w:val="002F720B"/>
    <w:rsid w:val="002F74FD"/>
    <w:rsid w:val="002F7516"/>
    <w:rsid w:val="002F7518"/>
    <w:rsid w:val="002F7B7B"/>
    <w:rsid w:val="002F7C20"/>
    <w:rsid w:val="002F7DE8"/>
    <w:rsid w:val="00300395"/>
    <w:rsid w:val="00301160"/>
    <w:rsid w:val="00301C3C"/>
    <w:rsid w:val="00301D39"/>
    <w:rsid w:val="003027E3"/>
    <w:rsid w:val="003033DB"/>
    <w:rsid w:val="00303789"/>
    <w:rsid w:val="00303C57"/>
    <w:rsid w:val="00304B58"/>
    <w:rsid w:val="00305301"/>
    <w:rsid w:val="0030554C"/>
    <w:rsid w:val="00305BA2"/>
    <w:rsid w:val="00305C23"/>
    <w:rsid w:val="00305F4C"/>
    <w:rsid w:val="0030633B"/>
    <w:rsid w:val="00306C24"/>
    <w:rsid w:val="00306DC9"/>
    <w:rsid w:val="00307124"/>
    <w:rsid w:val="0030757E"/>
    <w:rsid w:val="00307F61"/>
    <w:rsid w:val="00310646"/>
    <w:rsid w:val="00310C55"/>
    <w:rsid w:val="00310CFC"/>
    <w:rsid w:val="003111E9"/>
    <w:rsid w:val="0031150A"/>
    <w:rsid w:val="003115BF"/>
    <w:rsid w:val="00311E35"/>
    <w:rsid w:val="003124EF"/>
    <w:rsid w:val="003125E4"/>
    <w:rsid w:val="00312A5B"/>
    <w:rsid w:val="00312ED7"/>
    <w:rsid w:val="00313383"/>
    <w:rsid w:val="00314090"/>
    <w:rsid w:val="00314782"/>
    <w:rsid w:val="00314A91"/>
    <w:rsid w:val="00314BAB"/>
    <w:rsid w:val="00314BF5"/>
    <w:rsid w:val="0031562F"/>
    <w:rsid w:val="00315B37"/>
    <w:rsid w:val="00315DD1"/>
    <w:rsid w:val="00315F32"/>
    <w:rsid w:val="003161CA"/>
    <w:rsid w:val="00316F90"/>
    <w:rsid w:val="00317D7B"/>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73E2"/>
    <w:rsid w:val="00327859"/>
    <w:rsid w:val="00327DCE"/>
    <w:rsid w:val="00330168"/>
    <w:rsid w:val="00330CD3"/>
    <w:rsid w:val="00330F13"/>
    <w:rsid w:val="0033130E"/>
    <w:rsid w:val="00331438"/>
    <w:rsid w:val="00331556"/>
    <w:rsid w:val="00331844"/>
    <w:rsid w:val="00331976"/>
    <w:rsid w:val="003319C9"/>
    <w:rsid w:val="00331A54"/>
    <w:rsid w:val="00331F0C"/>
    <w:rsid w:val="003328BE"/>
    <w:rsid w:val="00332D63"/>
    <w:rsid w:val="00332E9C"/>
    <w:rsid w:val="00332FA4"/>
    <w:rsid w:val="003331F3"/>
    <w:rsid w:val="00333515"/>
    <w:rsid w:val="00333A0D"/>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A63"/>
    <w:rsid w:val="00337BA4"/>
    <w:rsid w:val="0034011F"/>
    <w:rsid w:val="0034092C"/>
    <w:rsid w:val="00340D5A"/>
    <w:rsid w:val="00340D72"/>
    <w:rsid w:val="00340F92"/>
    <w:rsid w:val="0034136F"/>
    <w:rsid w:val="00341508"/>
    <w:rsid w:val="0034167D"/>
    <w:rsid w:val="003420A1"/>
    <w:rsid w:val="003433E7"/>
    <w:rsid w:val="00343679"/>
    <w:rsid w:val="00343779"/>
    <w:rsid w:val="0034396E"/>
    <w:rsid w:val="00343B07"/>
    <w:rsid w:val="00343B74"/>
    <w:rsid w:val="00343CCF"/>
    <w:rsid w:val="00343DA3"/>
    <w:rsid w:val="00344257"/>
    <w:rsid w:val="00344467"/>
    <w:rsid w:val="0034475A"/>
    <w:rsid w:val="003447CC"/>
    <w:rsid w:val="00344C53"/>
    <w:rsid w:val="00345496"/>
    <w:rsid w:val="003456EA"/>
    <w:rsid w:val="003458D7"/>
    <w:rsid w:val="00345B98"/>
    <w:rsid w:val="00345D39"/>
    <w:rsid w:val="00345EDE"/>
    <w:rsid w:val="003460BB"/>
    <w:rsid w:val="0034622B"/>
    <w:rsid w:val="003467EB"/>
    <w:rsid w:val="00346B1A"/>
    <w:rsid w:val="00346B62"/>
    <w:rsid w:val="00347314"/>
    <w:rsid w:val="00347FF4"/>
    <w:rsid w:val="0035039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4605"/>
    <w:rsid w:val="0035531E"/>
    <w:rsid w:val="00355B1E"/>
    <w:rsid w:val="00355E05"/>
    <w:rsid w:val="00356978"/>
    <w:rsid w:val="00356A84"/>
    <w:rsid w:val="00356F24"/>
    <w:rsid w:val="003571E7"/>
    <w:rsid w:val="0035726B"/>
    <w:rsid w:val="0035764C"/>
    <w:rsid w:val="00357B0D"/>
    <w:rsid w:val="00357B44"/>
    <w:rsid w:val="003602A1"/>
    <w:rsid w:val="0036030A"/>
    <w:rsid w:val="003605DA"/>
    <w:rsid w:val="00360776"/>
    <w:rsid w:val="003607E9"/>
    <w:rsid w:val="00360D66"/>
    <w:rsid w:val="00360EC2"/>
    <w:rsid w:val="0036152E"/>
    <w:rsid w:val="003615B9"/>
    <w:rsid w:val="00361800"/>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A6"/>
    <w:rsid w:val="00364CE1"/>
    <w:rsid w:val="0036533F"/>
    <w:rsid w:val="0036591A"/>
    <w:rsid w:val="00365D01"/>
    <w:rsid w:val="00365D52"/>
    <w:rsid w:val="00365DD9"/>
    <w:rsid w:val="00366676"/>
    <w:rsid w:val="00366DB6"/>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3DC"/>
    <w:rsid w:val="00374498"/>
    <w:rsid w:val="00374748"/>
    <w:rsid w:val="00375012"/>
    <w:rsid w:val="0037501A"/>
    <w:rsid w:val="00375131"/>
    <w:rsid w:val="00375959"/>
    <w:rsid w:val="0037621C"/>
    <w:rsid w:val="0037650E"/>
    <w:rsid w:val="003767E9"/>
    <w:rsid w:val="00376B7C"/>
    <w:rsid w:val="00376C1A"/>
    <w:rsid w:val="00376CAD"/>
    <w:rsid w:val="00376D3A"/>
    <w:rsid w:val="00377481"/>
    <w:rsid w:val="003777D4"/>
    <w:rsid w:val="003801E0"/>
    <w:rsid w:val="00380300"/>
    <w:rsid w:val="003805E8"/>
    <w:rsid w:val="003810F6"/>
    <w:rsid w:val="003813F5"/>
    <w:rsid w:val="003815E0"/>
    <w:rsid w:val="00381602"/>
    <w:rsid w:val="0038186A"/>
    <w:rsid w:val="003818D7"/>
    <w:rsid w:val="00382091"/>
    <w:rsid w:val="00382448"/>
    <w:rsid w:val="00382542"/>
    <w:rsid w:val="003826FE"/>
    <w:rsid w:val="0038281E"/>
    <w:rsid w:val="00382C0D"/>
    <w:rsid w:val="0038359F"/>
    <w:rsid w:val="00383986"/>
    <w:rsid w:val="00383A7C"/>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420"/>
    <w:rsid w:val="00386557"/>
    <w:rsid w:val="00386750"/>
    <w:rsid w:val="00386827"/>
    <w:rsid w:val="00386B5E"/>
    <w:rsid w:val="0038743E"/>
    <w:rsid w:val="003874D3"/>
    <w:rsid w:val="00387C96"/>
    <w:rsid w:val="00387D74"/>
    <w:rsid w:val="00387F94"/>
    <w:rsid w:val="00390039"/>
    <w:rsid w:val="00390053"/>
    <w:rsid w:val="00390694"/>
    <w:rsid w:val="003906FF"/>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51D7"/>
    <w:rsid w:val="00395261"/>
    <w:rsid w:val="0039579B"/>
    <w:rsid w:val="003959E5"/>
    <w:rsid w:val="00395E2D"/>
    <w:rsid w:val="00395F65"/>
    <w:rsid w:val="003960BD"/>
    <w:rsid w:val="00396339"/>
    <w:rsid w:val="00396E7D"/>
    <w:rsid w:val="00397384"/>
    <w:rsid w:val="00397749"/>
    <w:rsid w:val="00397B4F"/>
    <w:rsid w:val="003A02A4"/>
    <w:rsid w:val="003A032B"/>
    <w:rsid w:val="003A0ED9"/>
    <w:rsid w:val="003A0FC4"/>
    <w:rsid w:val="003A12A7"/>
    <w:rsid w:val="003A18F3"/>
    <w:rsid w:val="003A1979"/>
    <w:rsid w:val="003A1DC1"/>
    <w:rsid w:val="003A1EA5"/>
    <w:rsid w:val="003A1EDE"/>
    <w:rsid w:val="003A1F06"/>
    <w:rsid w:val="003A1FE4"/>
    <w:rsid w:val="003A2182"/>
    <w:rsid w:val="003A29B4"/>
    <w:rsid w:val="003A2AEA"/>
    <w:rsid w:val="003A2E6A"/>
    <w:rsid w:val="003A2F70"/>
    <w:rsid w:val="003A32E8"/>
    <w:rsid w:val="003A32FA"/>
    <w:rsid w:val="003A38B4"/>
    <w:rsid w:val="003A4826"/>
    <w:rsid w:val="003A4A7E"/>
    <w:rsid w:val="003A6227"/>
    <w:rsid w:val="003A627A"/>
    <w:rsid w:val="003A6747"/>
    <w:rsid w:val="003A6806"/>
    <w:rsid w:val="003A6CAD"/>
    <w:rsid w:val="003A7779"/>
    <w:rsid w:val="003A78E2"/>
    <w:rsid w:val="003A78F5"/>
    <w:rsid w:val="003B05D7"/>
    <w:rsid w:val="003B0A7C"/>
    <w:rsid w:val="003B0A8F"/>
    <w:rsid w:val="003B0BC3"/>
    <w:rsid w:val="003B1314"/>
    <w:rsid w:val="003B1BA8"/>
    <w:rsid w:val="003B211C"/>
    <w:rsid w:val="003B25E9"/>
    <w:rsid w:val="003B2EF3"/>
    <w:rsid w:val="003B30AF"/>
    <w:rsid w:val="003B3430"/>
    <w:rsid w:val="003B389B"/>
    <w:rsid w:val="003B3B25"/>
    <w:rsid w:val="003B404A"/>
    <w:rsid w:val="003B42DE"/>
    <w:rsid w:val="003B4988"/>
    <w:rsid w:val="003B4A51"/>
    <w:rsid w:val="003B4BD0"/>
    <w:rsid w:val="003B52C0"/>
    <w:rsid w:val="003B55D0"/>
    <w:rsid w:val="003B60C3"/>
    <w:rsid w:val="003B6886"/>
    <w:rsid w:val="003B6A29"/>
    <w:rsid w:val="003B6C15"/>
    <w:rsid w:val="003B7521"/>
    <w:rsid w:val="003B7AB3"/>
    <w:rsid w:val="003B7BDE"/>
    <w:rsid w:val="003B7C65"/>
    <w:rsid w:val="003B7DDB"/>
    <w:rsid w:val="003C0830"/>
    <w:rsid w:val="003C0E78"/>
    <w:rsid w:val="003C0F2C"/>
    <w:rsid w:val="003C0FE7"/>
    <w:rsid w:val="003C1167"/>
    <w:rsid w:val="003C1307"/>
    <w:rsid w:val="003C19B2"/>
    <w:rsid w:val="003C1CA9"/>
    <w:rsid w:val="003C1CB4"/>
    <w:rsid w:val="003C1FA4"/>
    <w:rsid w:val="003C2807"/>
    <w:rsid w:val="003C2FEC"/>
    <w:rsid w:val="003C353C"/>
    <w:rsid w:val="003C3747"/>
    <w:rsid w:val="003C439F"/>
    <w:rsid w:val="003C4595"/>
    <w:rsid w:val="003C45E4"/>
    <w:rsid w:val="003C529B"/>
    <w:rsid w:val="003C53BA"/>
    <w:rsid w:val="003C5765"/>
    <w:rsid w:val="003C5B10"/>
    <w:rsid w:val="003C633A"/>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CDB"/>
    <w:rsid w:val="003D3DB9"/>
    <w:rsid w:val="003D406B"/>
    <w:rsid w:val="003D419C"/>
    <w:rsid w:val="003D44E8"/>
    <w:rsid w:val="003D4689"/>
    <w:rsid w:val="003D4BC8"/>
    <w:rsid w:val="003D4D86"/>
    <w:rsid w:val="003D52F9"/>
    <w:rsid w:val="003D58EE"/>
    <w:rsid w:val="003D5BE5"/>
    <w:rsid w:val="003D61DE"/>
    <w:rsid w:val="003D62A8"/>
    <w:rsid w:val="003D6338"/>
    <w:rsid w:val="003D636F"/>
    <w:rsid w:val="003D63A0"/>
    <w:rsid w:val="003D649E"/>
    <w:rsid w:val="003D65E1"/>
    <w:rsid w:val="003D6852"/>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C6A"/>
    <w:rsid w:val="003E2D41"/>
    <w:rsid w:val="003E2F58"/>
    <w:rsid w:val="003E33B5"/>
    <w:rsid w:val="003E3782"/>
    <w:rsid w:val="003E3AC0"/>
    <w:rsid w:val="003E402E"/>
    <w:rsid w:val="003E40E8"/>
    <w:rsid w:val="003E420B"/>
    <w:rsid w:val="003E4288"/>
    <w:rsid w:val="003E433E"/>
    <w:rsid w:val="003E43A9"/>
    <w:rsid w:val="003E4988"/>
    <w:rsid w:val="003E4A72"/>
    <w:rsid w:val="003E5159"/>
    <w:rsid w:val="003E521C"/>
    <w:rsid w:val="003E523B"/>
    <w:rsid w:val="003E58AD"/>
    <w:rsid w:val="003E5D02"/>
    <w:rsid w:val="003E6171"/>
    <w:rsid w:val="003E64A0"/>
    <w:rsid w:val="003E6BC9"/>
    <w:rsid w:val="003E6CF4"/>
    <w:rsid w:val="003E7460"/>
    <w:rsid w:val="003E76A8"/>
    <w:rsid w:val="003E7936"/>
    <w:rsid w:val="003E7985"/>
    <w:rsid w:val="003E7D3B"/>
    <w:rsid w:val="003F06E8"/>
    <w:rsid w:val="003F0982"/>
    <w:rsid w:val="003F0E23"/>
    <w:rsid w:val="003F11EA"/>
    <w:rsid w:val="003F141D"/>
    <w:rsid w:val="003F178D"/>
    <w:rsid w:val="003F21B4"/>
    <w:rsid w:val="003F2289"/>
    <w:rsid w:val="003F239E"/>
    <w:rsid w:val="003F24C1"/>
    <w:rsid w:val="003F2C8F"/>
    <w:rsid w:val="003F2EF2"/>
    <w:rsid w:val="003F2F59"/>
    <w:rsid w:val="003F2F76"/>
    <w:rsid w:val="003F372A"/>
    <w:rsid w:val="003F37E1"/>
    <w:rsid w:val="003F388A"/>
    <w:rsid w:val="003F3C22"/>
    <w:rsid w:val="003F3E55"/>
    <w:rsid w:val="003F41B7"/>
    <w:rsid w:val="003F45F6"/>
    <w:rsid w:val="003F492B"/>
    <w:rsid w:val="003F4C40"/>
    <w:rsid w:val="003F55DE"/>
    <w:rsid w:val="003F5747"/>
    <w:rsid w:val="003F5E9D"/>
    <w:rsid w:val="003F5F33"/>
    <w:rsid w:val="003F613D"/>
    <w:rsid w:val="003F6596"/>
    <w:rsid w:val="003F684F"/>
    <w:rsid w:val="003F6AC7"/>
    <w:rsid w:val="003F6B66"/>
    <w:rsid w:val="003F6B87"/>
    <w:rsid w:val="003F6EEE"/>
    <w:rsid w:val="003F6F45"/>
    <w:rsid w:val="003F7440"/>
    <w:rsid w:val="003F77B6"/>
    <w:rsid w:val="003F786E"/>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9B6"/>
    <w:rsid w:val="00405149"/>
    <w:rsid w:val="004051C6"/>
    <w:rsid w:val="00405D28"/>
    <w:rsid w:val="00405D93"/>
    <w:rsid w:val="00405FC1"/>
    <w:rsid w:val="004061FD"/>
    <w:rsid w:val="004062E9"/>
    <w:rsid w:val="00406470"/>
    <w:rsid w:val="004068BA"/>
    <w:rsid w:val="00406F7F"/>
    <w:rsid w:val="004070F0"/>
    <w:rsid w:val="00407860"/>
    <w:rsid w:val="0041058B"/>
    <w:rsid w:val="004111D3"/>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3C9B"/>
    <w:rsid w:val="004141FD"/>
    <w:rsid w:val="004142FA"/>
    <w:rsid w:val="004143EC"/>
    <w:rsid w:val="0041447C"/>
    <w:rsid w:val="0041491A"/>
    <w:rsid w:val="00414CA6"/>
    <w:rsid w:val="00414CDD"/>
    <w:rsid w:val="00414F80"/>
    <w:rsid w:val="00415098"/>
    <w:rsid w:val="00415119"/>
    <w:rsid w:val="00415401"/>
    <w:rsid w:val="004156C3"/>
    <w:rsid w:val="00415A0F"/>
    <w:rsid w:val="0041617E"/>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751"/>
    <w:rsid w:val="004208D0"/>
    <w:rsid w:val="0042097E"/>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D16"/>
    <w:rsid w:val="004251B0"/>
    <w:rsid w:val="004252B1"/>
    <w:rsid w:val="004253E3"/>
    <w:rsid w:val="004254B6"/>
    <w:rsid w:val="00425BA4"/>
    <w:rsid w:val="00425E8B"/>
    <w:rsid w:val="00426884"/>
    <w:rsid w:val="00426E11"/>
    <w:rsid w:val="00430303"/>
    <w:rsid w:val="004303BB"/>
    <w:rsid w:val="00430441"/>
    <w:rsid w:val="004309A2"/>
    <w:rsid w:val="00430CC8"/>
    <w:rsid w:val="00430ED0"/>
    <w:rsid w:val="00430FF3"/>
    <w:rsid w:val="0043122F"/>
    <w:rsid w:val="00431C0F"/>
    <w:rsid w:val="00431D5C"/>
    <w:rsid w:val="0043258A"/>
    <w:rsid w:val="004329F0"/>
    <w:rsid w:val="0043445F"/>
    <w:rsid w:val="00434F37"/>
    <w:rsid w:val="00434F56"/>
    <w:rsid w:val="004350A4"/>
    <w:rsid w:val="00435BC4"/>
    <w:rsid w:val="00436242"/>
    <w:rsid w:val="004363D3"/>
    <w:rsid w:val="004368B4"/>
    <w:rsid w:val="004369A7"/>
    <w:rsid w:val="00436C37"/>
    <w:rsid w:val="00436C61"/>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588"/>
    <w:rsid w:val="00442731"/>
    <w:rsid w:val="00442A9A"/>
    <w:rsid w:val="00442E03"/>
    <w:rsid w:val="00442F69"/>
    <w:rsid w:val="004431BD"/>
    <w:rsid w:val="004432B8"/>
    <w:rsid w:val="0044370F"/>
    <w:rsid w:val="0044374E"/>
    <w:rsid w:val="004437C6"/>
    <w:rsid w:val="004439D5"/>
    <w:rsid w:val="004441A9"/>
    <w:rsid w:val="004450AA"/>
    <w:rsid w:val="00445529"/>
    <w:rsid w:val="004459F2"/>
    <w:rsid w:val="00445B2F"/>
    <w:rsid w:val="004464F7"/>
    <w:rsid w:val="00446748"/>
    <w:rsid w:val="00446788"/>
    <w:rsid w:val="00446D65"/>
    <w:rsid w:val="00446FBF"/>
    <w:rsid w:val="00447197"/>
    <w:rsid w:val="00447518"/>
    <w:rsid w:val="0044794C"/>
    <w:rsid w:val="00447963"/>
    <w:rsid w:val="00447DAA"/>
    <w:rsid w:val="0045044A"/>
    <w:rsid w:val="004504F3"/>
    <w:rsid w:val="004504F6"/>
    <w:rsid w:val="004506B4"/>
    <w:rsid w:val="00450781"/>
    <w:rsid w:val="00450DD0"/>
    <w:rsid w:val="004514A0"/>
    <w:rsid w:val="004516B5"/>
    <w:rsid w:val="00451838"/>
    <w:rsid w:val="004520A9"/>
    <w:rsid w:val="0045237C"/>
    <w:rsid w:val="004523BB"/>
    <w:rsid w:val="00452B84"/>
    <w:rsid w:val="00452DE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3E4"/>
    <w:rsid w:val="00457411"/>
    <w:rsid w:val="0045752A"/>
    <w:rsid w:val="00457583"/>
    <w:rsid w:val="00457CF0"/>
    <w:rsid w:val="00457E1F"/>
    <w:rsid w:val="00460280"/>
    <w:rsid w:val="004604FC"/>
    <w:rsid w:val="004606E1"/>
    <w:rsid w:val="00460B37"/>
    <w:rsid w:val="00460D3C"/>
    <w:rsid w:val="00460DFF"/>
    <w:rsid w:val="00461133"/>
    <w:rsid w:val="004611E9"/>
    <w:rsid w:val="00461253"/>
    <w:rsid w:val="004612C7"/>
    <w:rsid w:val="0046134A"/>
    <w:rsid w:val="0046145D"/>
    <w:rsid w:val="004614E1"/>
    <w:rsid w:val="004622F3"/>
    <w:rsid w:val="004625C5"/>
    <w:rsid w:val="00462B6A"/>
    <w:rsid w:val="00462DA6"/>
    <w:rsid w:val="00463535"/>
    <w:rsid w:val="0046389F"/>
    <w:rsid w:val="00463A25"/>
    <w:rsid w:val="00464026"/>
    <w:rsid w:val="00464031"/>
    <w:rsid w:val="00464260"/>
    <w:rsid w:val="004648F3"/>
    <w:rsid w:val="00464A45"/>
    <w:rsid w:val="00464CC3"/>
    <w:rsid w:val="00465553"/>
    <w:rsid w:val="004656A8"/>
    <w:rsid w:val="00465934"/>
    <w:rsid w:val="00465DBA"/>
    <w:rsid w:val="00465EA6"/>
    <w:rsid w:val="0046635E"/>
    <w:rsid w:val="0046682B"/>
    <w:rsid w:val="0046794F"/>
    <w:rsid w:val="00467AFB"/>
    <w:rsid w:val="00467B66"/>
    <w:rsid w:val="00467FED"/>
    <w:rsid w:val="0047025E"/>
    <w:rsid w:val="00470B5C"/>
    <w:rsid w:val="00470C5E"/>
    <w:rsid w:val="004713D4"/>
    <w:rsid w:val="00471509"/>
    <w:rsid w:val="00471559"/>
    <w:rsid w:val="004719E7"/>
    <w:rsid w:val="00471DC0"/>
    <w:rsid w:val="00472AC9"/>
    <w:rsid w:val="004730BD"/>
    <w:rsid w:val="0047322C"/>
    <w:rsid w:val="00473662"/>
    <w:rsid w:val="004737CA"/>
    <w:rsid w:val="004737F1"/>
    <w:rsid w:val="00473CEC"/>
    <w:rsid w:val="004745CD"/>
    <w:rsid w:val="004749CD"/>
    <w:rsid w:val="004749CE"/>
    <w:rsid w:val="00474E74"/>
    <w:rsid w:val="00474E9D"/>
    <w:rsid w:val="00475167"/>
    <w:rsid w:val="0047528D"/>
    <w:rsid w:val="0047550D"/>
    <w:rsid w:val="00475D0E"/>
    <w:rsid w:val="0047618B"/>
    <w:rsid w:val="00476417"/>
    <w:rsid w:val="004764DC"/>
    <w:rsid w:val="00476555"/>
    <w:rsid w:val="0047686E"/>
    <w:rsid w:val="00476AF6"/>
    <w:rsid w:val="00477008"/>
    <w:rsid w:val="0047730E"/>
    <w:rsid w:val="0047733C"/>
    <w:rsid w:val="004775C1"/>
    <w:rsid w:val="00477955"/>
    <w:rsid w:val="00477ABC"/>
    <w:rsid w:val="00477DA9"/>
    <w:rsid w:val="00477F29"/>
    <w:rsid w:val="00477FD8"/>
    <w:rsid w:val="0048019C"/>
    <w:rsid w:val="0048081D"/>
    <w:rsid w:val="00480982"/>
    <w:rsid w:val="00480D34"/>
    <w:rsid w:val="00481157"/>
    <w:rsid w:val="00481200"/>
    <w:rsid w:val="004813F2"/>
    <w:rsid w:val="0048162F"/>
    <w:rsid w:val="004816C0"/>
    <w:rsid w:val="00481D5E"/>
    <w:rsid w:val="00481E26"/>
    <w:rsid w:val="004829E0"/>
    <w:rsid w:val="00482C78"/>
    <w:rsid w:val="00482E70"/>
    <w:rsid w:val="0048323E"/>
    <w:rsid w:val="0048361C"/>
    <w:rsid w:val="0048378A"/>
    <w:rsid w:val="004837BA"/>
    <w:rsid w:val="00483941"/>
    <w:rsid w:val="00483B81"/>
    <w:rsid w:val="00483D76"/>
    <w:rsid w:val="00483EB7"/>
    <w:rsid w:val="00483F7B"/>
    <w:rsid w:val="0048435A"/>
    <w:rsid w:val="00484A1F"/>
    <w:rsid w:val="00484A72"/>
    <w:rsid w:val="00484BDF"/>
    <w:rsid w:val="00484FFC"/>
    <w:rsid w:val="00485115"/>
    <w:rsid w:val="0048531A"/>
    <w:rsid w:val="004858F0"/>
    <w:rsid w:val="00485B65"/>
    <w:rsid w:val="00485DE5"/>
    <w:rsid w:val="0048670E"/>
    <w:rsid w:val="0048696F"/>
    <w:rsid w:val="00486A9F"/>
    <w:rsid w:val="00487063"/>
    <w:rsid w:val="0048737F"/>
    <w:rsid w:val="0048778E"/>
    <w:rsid w:val="00487FAA"/>
    <w:rsid w:val="004903AF"/>
    <w:rsid w:val="004904CD"/>
    <w:rsid w:val="00490966"/>
    <w:rsid w:val="00491029"/>
    <w:rsid w:val="004913D5"/>
    <w:rsid w:val="0049153F"/>
    <w:rsid w:val="004917C5"/>
    <w:rsid w:val="004926D2"/>
    <w:rsid w:val="00493000"/>
    <w:rsid w:val="0049307B"/>
    <w:rsid w:val="00493950"/>
    <w:rsid w:val="00493BC2"/>
    <w:rsid w:val="00493D24"/>
    <w:rsid w:val="00494280"/>
    <w:rsid w:val="0049441C"/>
    <w:rsid w:val="004946C7"/>
    <w:rsid w:val="004947BE"/>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A01E0"/>
    <w:rsid w:val="004A0343"/>
    <w:rsid w:val="004A071D"/>
    <w:rsid w:val="004A0F0F"/>
    <w:rsid w:val="004A189F"/>
    <w:rsid w:val="004A2343"/>
    <w:rsid w:val="004A2907"/>
    <w:rsid w:val="004A29FF"/>
    <w:rsid w:val="004A2C81"/>
    <w:rsid w:val="004A2D54"/>
    <w:rsid w:val="004A2F51"/>
    <w:rsid w:val="004A3084"/>
    <w:rsid w:val="004A39CD"/>
    <w:rsid w:val="004A4EB3"/>
    <w:rsid w:val="004A5532"/>
    <w:rsid w:val="004A568A"/>
    <w:rsid w:val="004A57CD"/>
    <w:rsid w:val="004A5E69"/>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C46"/>
    <w:rsid w:val="004B64B6"/>
    <w:rsid w:val="004B677C"/>
    <w:rsid w:val="004B6D61"/>
    <w:rsid w:val="004B6D8D"/>
    <w:rsid w:val="004B6DEC"/>
    <w:rsid w:val="004B71F5"/>
    <w:rsid w:val="004C0028"/>
    <w:rsid w:val="004C0457"/>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EC"/>
    <w:rsid w:val="004C45F0"/>
    <w:rsid w:val="004C46C7"/>
    <w:rsid w:val="004C4DEF"/>
    <w:rsid w:val="004C5094"/>
    <w:rsid w:val="004C50E2"/>
    <w:rsid w:val="004C5447"/>
    <w:rsid w:val="004C54AB"/>
    <w:rsid w:val="004C5BC9"/>
    <w:rsid w:val="004C6667"/>
    <w:rsid w:val="004C66C9"/>
    <w:rsid w:val="004C6868"/>
    <w:rsid w:val="004C7065"/>
    <w:rsid w:val="004C7E38"/>
    <w:rsid w:val="004C7E53"/>
    <w:rsid w:val="004D03F6"/>
    <w:rsid w:val="004D047C"/>
    <w:rsid w:val="004D06AC"/>
    <w:rsid w:val="004D0CC6"/>
    <w:rsid w:val="004D1094"/>
    <w:rsid w:val="004D11EB"/>
    <w:rsid w:val="004D1A92"/>
    <w:rsid w:val="004D1DBC"/>
    <w:rsid w:val="004D2006"/>
    <w:rsid w:val="004D22E8"/>
    <w:rsid w:val="004D2681"/>
    <w:rsid w:val="004D2BE1"/>
    <w:rsid w:val="004D3808"/>
    <w:rsid w:val="004D3A31"/>
    <w:rsid w:val="004D42F1"/>
    <w:rsid w:val="004D4549"/>
    <w:rsid w:val="004D45F2"/>
    <w:rsid w:val="004D4C9C"/>
    <w:rsid w:val="004D5029"/>
    <w:rsid w:val="004D51C6"/>
    <w:rsid w:val="004D620E"/>
    <w:rsid w:val="004D632A"/>
    <w:rsid w:val="004D68AE"/>
    <w:rsid w:val="004D6AA0"/>
    <w:rsid w:val="004D6E2A"/>
    <w:rsid w:val="004D7666"/>
    <w:rsid w:val="004D7FC9"/>
    <w:rsid w:val="004E00F1"/>
    <w:rsid w:val="004E09FF"/>
    <w:rsid w:val="004E0A34"/>
    <w:rsid w:val="004E0AF1"/>
    <w:rsid w:val="004E1C7F"/>
    <w:rsid w:val="004E20DE"/>
    <w:rsid w:val="004E26A0"/>
    <w:rsid w:val="004E2849"/>
    <w:rsid w:val="004E3C0E"/>
    <w:rsid w:val="004E46A8"/>
    <w:rsid w:val="004E470D"/>
    <w:rsid w:val="004E48C6"/>
    <w:rsid w:val="004E4ADF"/>
    <w:rsid w:val="004E4E89"/>
    <w:rsid w:val="004E58DE"/>
    <w:rsid w:val="004E59C7"/>
    <w:rsid w:val="004E5C84"/>
    <w:rsid w:val="004E6080"/>
    <w:rsid w:val="004E6569"/>
    <w:rsid w:val="004E6AF5"/>
    <w:rsid w:val="004E6C0F"/>
    <w:rsid w:val="004E7E34"/>
    <w:rsid w:val="004F0182"/>
    <w:rsid w:val="004F07C6"/>
    <w:rsid w:val="004F084A"/>
    <w:rsid w:val="004F0C39"/>
    <w:rsid w:val="004F121C"/>
    <w:rsid w:val="004F13B7"/>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71"/>
    <w:rsid w:val="004F3FDC"/>
    <w:rsid w:val="004F403F"/>
    <w:rsid w:val="004F45AF"/>
    <w:rsid w:val="004F4D4E"/>
    <w:rsid w:val="004F5BEE"/>
    <w:rsid w:val="004F5DE8"/>
    <w:rsid w:val="004F6A77"/>
    <w:rsid w:val="004F6E73"/>
    <w:rsid w:val="004F736B"/>
    <w:rsid w:val="004F7778"/>
    <w:rsid w:val="004F79B7"/>
    <w:rsid w:val="004F7AA0"/>
    <w:rsid w:val="004F7B68"/>
    <w:rsid w:val="004F7C86"/>
    <w:rsid w:val="00500BB8"/>
    <w:rsid w:val="00500C0D"/>
    <w:rsid w:val="0050103B"/>
    <w:rsid w:val="00501185"/>
    <w:rsid w:val="0050130B"/>
    <w:rsid w:val="00501365"/>
    <w:rsid w:val="00501374"/>
    <w:rsid w:val="005013B7"/>
    <w:rsid w:val="00501595"/>
    <w:rsid w:val="00501A4E"/>
    <w:rsid w:val="00501B6B"/>
    <w:rsid w:val="0050251B"/>
    <w:rsid w:val="005028B6"/>
    <w:rsid w:val="005028D4"/>
    <w:rsid w:val="00502E23"/>
    <w:rsid w:val="00502F35"/>
    <w:rsid w:val="00502F56"/>
    <w:rsid w:val="00503DB4"/>
    <w:rsid w:val="005044F4"/>
    <w:rsid w:val="005047F7"/>
    <w:rsid w:val="00504B10"/>
    <w:rsid w:val="005050FE"/>
    <w:rsid w:val="005054AE"/>
    <w:rsid w:val="00505507"/>
    <w:rsid w:val="00505699"/>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4764"/>
    <w:rsid w:val="00514837"/>
    <w:rsid w:val="00514880"/>
    <w:rsid w:val="00514928"/>
    <w:rsid w:val="00514B3A"/>
    <w:rsid w:val="00514DBA"/>
    <w:rsid w:val="005152BE"/>
    <w:rsid w:val="00515377"/>
    <w:rsid w:val="0051547D"/>
    <w:rsid w:val="00515647"/>
    <w:rsid w:val="00515DA7"/>
    <w:rsid w:val="00515DB9"/>
    <w:rsid w:val="00515EC8"/>
    <w:rsid w:val="0051690E"/>
    <w:rsid w:val="00516994"/>
    <w:rsid w:val="00516D6A"/>
    <w:rsid w:val="005172F3"/>
    <w:rsid w:val="00517909"/>
    <w:rsid w:val="005201E8"/>
    <w:rsid w:val="00520E43"/>
    <w:rsid w:val="00520F5C"/>
    <w:rsid w:val="00520F67"/>
    <w:rsid w:val="005213BF"/>
    <w:rsid w:val="00521434"/>
    <w:rsid w:val="00521A4F"/>
    <w:rsid w:val="00521E01"/>
    <w:rsid w:val="005223B7"/>
    <w:rsid w:val="005224AF"/>
    <w:rsid w:val="00522765"/>
    <w:rsid w:val="00522A1B"/>
    <w:rsid w:val="00522E2A"/>
    <w:rsid w:val="005234E4"/>
    <w:rsid w:val="00523BD0"/>
    <w:rsid w:val="0052486B"/>
    <w:rsid w:val="005249E0"/>
    <w:rsid w:val="00524C7E"/>
    <w:rsid w:val="0052507E"/>
    <w:rsid w:val="00525425"/>
    <w:rsid w:val="00525AC9"/>
    <w:rsid w:val="00525C06"/>
    <w:rsid w:val="0052641D"/>
    <w:rsid w:val="005264DD"/>
    <w:rsid w:val="00526985"/>
    <w:rsid w:val="00526DD5"/>
    <w:rsid w:val="00526EE5"/>
    <w:rsid w:val="005274C9"/>
    <w:rsid w:val="00527B17"/>
    <w:rsid w:val="00527C55"/>
    <w:rsid w:val="00527C76"/>
    <w:rsid w:val="0053016A"/>
    <w:rsid w:val="00530287"/>
    <w:rsid w:val="00530B99"/>
    <w:rsid w:val="00530C34"/>
    <w:rsid w:val="00530F0C"/>
    <w:rsid w:val="00530F39"/>
    <w:rsid w:val="00531CDE"/>
    <w:rsid w:val="00532A07"/>
    <w:rsid w:val="00532E45"/>
    <w:rsid w:val="00532E77"/>
    <w:rsid w:val="00533428"/>
    <w:rsid w:val="00534206"/>
    <w:rsid w:val="005342CC"/>
    <w:rsid w:val="00534932"/>
    <w:rsid w:val="00534B28"/>
    <w:rsid w:val="00534F70"/>
    <w:rsid w:val="0053520D"/>
    <w:rsid w:val="00535479"/>
    <w:rsid w:val="00535928"/>
    <w:rsid w:val="00535936"/>
    <w:rsid w:val="00535AEA"/>
    <w:rsid w:val="00535C0F"/>
    <w:rsid w:val="00535D11"/>
    <w:rsid w:val="005360CB"/>
    <w:rsid w:val="00536298"/>
    <w:rsid w:val="0053680C"/>
    <w:rsid w:val="005373C1"/>
    <w:rsid w:val="00537461"/>
    <w:rsid w:val="00537701"/>
    <w:rsid w:val="00537721"/>
    <w:rsid w:val="005379EC"/>
    <w:rsid w:val="00537E5A"/>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51D0"/>
    <w:rsid w:val="005454CC"/>
    <w:rsid w:val="00545CCC"/>
    <w:rsid w:val="00546498"/>
    <w:rsid w:val="005469C0"/>
    <w:rsid w:val="00546AD0"/>
    <w:rsid w:val="00546AEE"/>
    <w:rsid w:val="00546B4C"/>
    <w:rsid w:val="00546BDB"/>
    <w:rsid w:val="00546D5B"/>
    <w:rsid w:val="005470C7"/>
    <w:rsid w:val="00547111"/>
    <w:rsid w:val="005472D3"/>
    <w:rsid w:val="005473F2"/>
    <w:rsid w:val="0054751D"/>
    <w:rsid w:val="005475AB"/>
    <w:rsid w:val="00547B92"/>
    <w:rsid w:val="00547EF4"/>
    <w:rsid w:val="00547F2F"/>
    <w:rsid w:val="00550763"/>
    <w:rsid w:val="005511C7"/>
    <w:rsid w:val="00551415"/>
    <w:rsid w:val="00551700"/>
    <w:rsid w:val="00551E2E"/>
    <w:rsid w:val="00552181"/>
    <w:rsid w:val="00552205"/>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0B80"/>
    <w:rsid w:val="0056103B"/>
    <w:rsid w:val="00561097"/>
    <w:rsid w:val="005617C9"/>
    <w:rsid w:val="005618AC"/>
    <w:rsid w:val="00561910"/>
    <w:rsid w:val="00561C1D"/>
    <w:rsid w:val="00561E16"/>
    <w:rsid w:val="00562290"/>
    <w:rsid w:val="00562925"/>
    <w:rsid w:val="00563129"/>
    <w:rsid w:val="0056378B"/>
    <w:rsid w:val="005638FB"/>
    <w:rsid w:val="00563B02"/>
    <w:rsid w:val="005647EA"/>
    <w:rsid w:val="00564836"/>
    <w:rsid w:val="005649CF"/>
    <w:rsid w:val="00564BA2"/>
    <w:rsid w:val="005651D0"/>
    <w:rsid w:val="0056556B"/>
    <w:rsid w:val="00565B03"/>
    <w:rsid w:val="00565BEF"/>
    <w:rsid w:val="00565DEB"/>
    <w:rsid w:val="00565F86"/>
    <w:rsid w:val="00566100"/>
    <w:rsid w:val="0056622E"/>
    <w:rsid w:val="00566733"/>
    <w:rsid w:val="00566B4A"/>
    <w:rsid w:val="00566F46"/>
    <w:rsid w:val="0056784D"/>
    <w:rsid w:val="0056788B"/>
    <w:rsid w:val="00567DF4"/>
    <w:rsid w:val="0057049D"/>
    <w:rsid w:val="00570A24"/>
    <w:rsid w:val="00570CD5"/>
    <w:rsid w:val="00570E80"/>
    <w:rsid w:val="00570FE8"/>
    <w:rsid w:val="005725AA"/>
    <w:rsid w:val="00572853"/>
    <w:rsid w:val="00572E66"/>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47A"/>
    <w:rsid w:val="00583511"/>
    <w:rsid w:val="005836F1"/>
    <w:rsid w:val="00583F15"/>
    <w:rsid w:val="00583FBD"/>
    <w:rsid w:val="005840DD"/>
    <w:rsid w:val="005844FA"/>
    <w:rsid w:val="00584705"/>
    <w:rsid w:val="00584F1E"/>
    <w:rsid w:val="00585349"/>
    <w:rsid w:val="00585545"/>
    <w:rsid w:val="005855EC"/>
    <w:rsid w:val="00585FD0"/>
    <w:rsid w:val="00586006"/>
    <w:rsid w:val="00586269"/>
    <w:rsid w:val="005864AC"/>
    <w:rsid w:val="00586C06"/>
    <w:rsid w:val="005872E8"/>
    <w:rsid w:val="00587684"/>
    <w:rsid w:val="00587900"/>
    <w:rsid w:val="00587AE7"/>
    <w:rsid w:val="00590097"/>
    <w:rsid w:val="0059032A"/>
    <w:rsid w:val="005903BB"/>
    <w:rsid w:val="0059045F"/>
    <w:rsid w:val="00590604"/>
    <w:rsid w:val="00590A3D"/>
    <w:rsid w:val="00590AFF"/>
    <w:rsid w:val="00590E05"/>
    <w:rsid w:val="00590E35"/>
    <w:rsid w:val="00591060"/>
    <w:rsid w:val="0059135C"/>
    <w:rsid w:val="00591A01"/>
    <w:rsid w:val="00591B7E"/>
    <w:rsid w:val="005923B4"/>
    <w:rsid w:val="005924CA"/>
    <w:rsid w:val="0059288B"/>
    <w:rsid w:val="00592EAE"/>
    <w:rsid w:val="00593A04"/>
    <w:rsid w:val="00593C40"/>
    <w:rsid w:val="00594455"/>
    <w:rsid w:val="005944E4"/>
    <w:rsid w:val="0059455F"/>
    <w:rsid w:val="00594923"/>
    <w:rsid w:val="00594A37"/>
    <w:rsid w:val="00594A8C"/>
    <w:rsid w:val="00594DC3"/>
    <w:rsid w:val="00594E07"/>
    <w:rsid w:val="00594FB0"/>
    <w:rsid w:val="005951C5"/>
    <w:rsid w:val="0059620A"/>
    <w:rsid w:val="0059637C"/>
    <w:rsid w:val="005966EE"/>
    <w:rsid w:val="00596796"/>
    <w:rsid w:val="00596ABD"/>
    <w:rsid w:val="00596F59"/>
    <w:rsid w:val="00596FDC"/>
    <w:rsid w:val="005972C5"/>
    <w:rsid w:val="005978FC"/>
    <w:rsid w:val="00597CB3"/>
    <w:rsid w:val="005A02F2"/>
    <w:rsid w:val="005A03A1"/>
    <w:rsid w:val="005A058D"/>
    <w:rsid w:val="005A05F3"/>
    <w:rsid w:val="005A0741"/>
    <w:rsid w:val="005A0909"/>
    <w:rsid w:val="005A0B05"/>
    <w:rsid w:val="005A145C"/>
    <w:rsid w:val="005A1757"/>
    <w:rsid w:val="005A17AB"/>
    <w:rsid w:val="005A1864"/>
    <w:rsid w:val="005A18E3"/>
    <w:rsid w:val="005A1B84"/>
    <w:rsid w:val="005A1B94"/>
    <w:rsid w:val="005A1EB3"/>
    <w:rsid w:val="005A1FB6"/>
    <w:rsid w:val="005A2412"/>
    <w:rsid w:val="005A2BC0"/>
    <w:rsid w:val="005A2C80"/>
    <w:rsid w:val="005A2CD2"/>
    <w:rsid w:val="005A30C4"/>
    <w:rsid w:val="005A30C5"/>
    <w:rsid w:val="005A34B4"/>
    <w:rsid w:val="005A39C1"/>
    <w:rsid w:val="005A3CDF"/>
    <w:rsid w:val="005A45F8"/>
    <w:rsid w:val="005A465F"/>
    <w:rsid w:val="005A4E13"/>
    <w:rsid w:val="005A4FBE"/>
    <w:rsid w:val="005A551F"/>
    <w:rsid w:val="005A5FD3"/>
    <w:rsid w:val="005A6768"/>
    <w:rsid w:val="005A6D45"/>
    <w:rsid w:val="005A7402"/>
    <w:rsid w:val="005A7594"/>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128"/>
    <w:rsid w:val="005B62B5"/>
    <w:rsid w:val="005B6311"/>
    <w:rsid w:val="005B635E"/>
    <w:rsid w:val="005B66BE"/>
    <w:rsid w:val="005B67E4"/>
    <w:rsid w:val="005B6A8A"/>
    <w:rsid w:val="005B6B94"/>
    <w:rsid w:val="005B6BA8"/>
    <w:rsid w:val="005B702D"/>
    <w:rsid w:val="005B716D"/>
    <w:rsid w:val="005B7526"/>
    <w:rsid w:val="005C040E"/>
    <w:rsid w:val="005C05C6"/>
    <w:rsid w:val="005C086A"/>
    <w:rsid w:val="005C08EB"/>
    <w:rsid w:val="005C0D3B"/>
    <w:rsid w:val="005C0EF7"/>
    <w:rsid w:val="005C0F85"/>
    <w:rsid w:val="005C0FAF"/>
    <w:rsid w:val="005C1809"/>
    <w:rsid w:val="005C1BB9"/>
    <w:rsid w:val="005C1E90"/>
    <w:rsid w:val="005C34F6"/>
    <w:rsid w:val="005C3702"/>
    <w:rsid w:val="005C3829"/>
    <w:rsid w:val="005C4220"/>
    <w:rsid w:val="005C4469"/>
    <w:rsid w:val="005C4718"/>
    <w:rsid w:val="005C5305"/>
    <w:rsid w:val="005C5393"/>
    <w:rsid w:val="005C59D3"/>
    <w:rsid w:val="005C5EF0"/>
    <w:rsid w:val="005C6374"/>
    <w:rsid w:val="005C653F"/>
    <w:rsid w:val="005C656F"/>
    <w:rsid w:val="005C6A3A"/>
    <w:rsid w:val="005C7548"/>
    <w:rsid w:val="005C784E"/>
    <w:rsid w:val="005C7AA3"/>
    <w:rsid w:val="005C7B4A"/>
    <w:rsid w:val="005D04C8"/>
    <w:rsid w:val="005D0CEE"/>
    <w:rsid w:val="005D1074"/>
    <w:rsid w:val="005D160A"/>
    <w:rsid w:val="005D164D"/>
    <w:rsid w:val="005D1D8F"/>
    <w:rsid w:val="005D203F"/>
    <w:rsid w:val="005D20EE"/>
    <w:rsid w:val="005D2956"/>
    <w:rsid w:val="005D2BD3"/>
    <w:rsid w:val="005D2DD7"/>
    <w:rsid w:val="005D3274"/>
    <w:rsid w:val="005D33FA"/>
    <w:rsid w:val="005D3484"/>
    <w:rsid w:val="005D35EE"/>
    <w:rsid w:val="005D3691"/>
    <w:rsid w:val="005D38C6"/>
    <w:rsid w:val="005D4238"/>
    <w:rsid w:val="005D4303"/>
    <w:rsid w:val="005D501A"/>
    <w:rsid w:val="005D50DE"/>
    <w:rsid w:val="005D532B"/>
    <w:rsid w:val="005D53D2"/>
    <w:rsid w:val="005D551D"/>
    <w:rsid w:val="005D55C2"/>
    <w:rsid w:val="005D566C"/>
    <w:rsid w:val="005D578E"/>
    <w:rsid w:val="005D5939"/>
    <w:rsid w:val="005D5A6B"/>
    <w:rsid w:val="005D5D69"/>
    <w:rsid w:val="005D5E09"/>
    <w:rsid w:val="005D5F09"/>
    <w:rsid w:val="005D5F69"/>
    <w:rsid w:val="005D5F7A"/>
    <w:rsid w:val="005D6126"/>
    <w:rsid w:val="005D68F9"/>
    <w:rsid w:val="005D69BA"/>
    <w:rsid w:val="005D736F"/>
    <w:rsid w:val="005D7D09"/>
    <w:rsid w:val="005E01B3"/>
    <w:rsid w:val="005E01B7"/>
    <w:rsid w:val="005E0764"/>
    <w:rsid w:val="005E09F9"/>
    <w:rsid w:val="005E0E8B"/>
    <w:rsid w:val="005E1344"/>
    <w:rsid w:val="005E166D"/>
    <w:rsid w:val="005E1987"/>
    <w:rsid w:val="005E1B2C"/>
    <w:rsid w:val="005E1D89"/>
    <w:rsid w:val="005E2067"/>
    <w:rsid w:val="005E21F0"/>
    <w:rsid w:val="005E2492"/>
    <w:rsid w:val="005E2691"/>
    <w:rsid w:val="005E27E2"/>
    <w:rsid w:val="005E2BFF"/>
    <w:rsid w:val="005E2F55"/>
    <w:rsid w:val="005E31EF"/>
    <w:rsid w:val="005E36FD"/>
    <w:rsid w:val="005E3D2A"/>
    <w:rsid w:val="005E3F66"/>
    <w:rsid w:val="005E4142"/>
    <w:rsid w:val="005E423E"/>
    <w:rsid w:val="005E4450"/>
    <w:rsid w:val="005E46E8"/>
    <w:rsid w:val="005E4D45"/>
    <w:rsid w:val="005E50F5"/>
    <w:rsid w:val="005E5CC5"/>
    <w:rsid w:val="005E63D6"/>
    <w:rsid w:val="005E6624"/>
    <w:rsid w:val="005E6698"/>
    <w:rsid w:val="005E6CB6"/>
    <w:rsid w:val="005E6F6B"/>
    <w:rsid w:val="005E76F0"/>
    <w:rsid w:val="005E7F2B"/>
    <w:rsid w:val="005F0092"/>
    <w:rsid w:val="005F02C3"/>
    <w:rsid w:val="005F042E"/>
    <w:rsid w:val="005F0546"/>
    <w:rsid w:val="005F073C"/>
    <w:rsid w:val="005F088A"/>
    <w:rsid w:val="005F090F"/>
    <w:rsid w:val="005F0D49"/>
    <w:rsid w:val="005F0E86"/>
    <w:rsid w:val="005F0F19"/>
    <w:rsid w:val="005F1283"/>
    <w:rsid w:val="005F136E"/>
    <w:rsid w:val="005F15BA"/>
    <w:rsid w:val="005F16A8"/>
    <w:rsid w:val="005F1E98"/>
    <w:rsid w:val="005F290B"/>
    <w:rsid w:val="005F298D"/>
    <w:rsid w:val="005F2B4A"/>
    <w:rsid w:val="005F395D"/>
    <w:rsid w:val="005F3A12"/>
    <w:rsid w:val="005F3ACF"/>
    <w:rsid w:val="005F3CA7"/>
    <w:rsid w:val="005F3DDF"/>
    <w:rsid w:val="005F42B5"/>
    <w:rsid w:val="005F4912"/>
    <w:rsid w:val="005F4953"/>
    <w:rsid w:val="005F54AE"/>
    <w:rsid w:val="005F5844"/>
    <w:rsid w:val="005F5B0A"/>
    <w:rsid w:val="005F5B52"/>
    <w:rsid w:val="005F645C"/>
    <w:rsid w:val="005F69EE"/>
    <w:rsid w:val="005F6A81"/>
    <w:rsid w:val="005F6BA1"/>
    <w:rsid w:val="005F6BDE"/>
    <w:rsid w:val="005F6DEB"/>
    <w:rsid w:val="005F70C9"/>
    <w:rsid w:val="005F727D"/>
    <w:rsid w:val="005F7869"/>
    <w:rsid w:val="005F7A2B"/>
    <w:rsid w:val="005F7C51"/>
    <w:rsid w:val="00600237"/>
    <w:rsid w:val="00600274"/>
    <w:rsid w:val="0060067F"/>
    <w:rsid w:val="006007B1"/>
    <w:rsid w:val="00600879"/>
    <w:rsid w:val="00600AD7"/>
    <w:rsid w:val="00600D78"/>
    <w:rsid w:val="00600D84"/>
    <w:rsid w:val="0060152D"/>
    <w:rsid w:val="006017A4"/>
    <w:rsid w:val="00601845"/>
    <w:rsid w:val="00601912"/>
    <w:rsid w:val="00601A41"/>
    <w:rsid w:val="00601B20"/>
    <w:rsid w:val="00601B45"/>
    <w:rsid w:val="00601E31"/>
    <w:rsid w:val="00601FB5"/>
    <w:rsid w:val="0060219C"/>
    <w:rsid w:val="0060247B"/>
    <w:rsid w:val="006025A2"/>
    <w:rsid w:val="0060271F"/>
    <w:rsid w:val="00603644"/>
    <w:rsid w:val="006039A2"/>
    <w:rsid w:val="00603BC4"/>
    <w:rsid w:val="00603D92"/>
    <w:rsid w:val="0060414A"/>
    <w:rsid w:val="00604236"/>
    <w:rsid w:val="0060474F"/>
    <w:rsid w:val="00604D71"/>
    <w:rsid w:val="00604E18"/>
    <w:rsid w:val="00605668"/>
    <w:rsid w:val="00605C68"/>
    <w:rsid w:val="0060631C"/>
    <w:rsid w:val="00606451"/>
    <w:rsid w:val="006074C6"/>
    <w:rsid w:val="00607578"/>
    <w:rsid w:val="0060787E"/>
    <w:rsid w:val="006078D8"/>
    <w:rsid w:val="00607B88"/>
    <w:rsid w:val="00607DD3"/>
    <w:rsid w:val="00607FC5"/>
    <w:rsid w:val="006112FD"/>
    <w:rsid w:val="00611622"/>
    <w:rsid w:val="00611C29"/>
    <w:rsid w:val="00611DE3"/>
    <w:rsid w:val="00611F95"/>
    <w:rsid w:val="00612454"/>
    <w:rsid w:val="00612519"/>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2B0"/>
    <w:rsid w:val="00616528"/>
    <w:rsid w:val="00616743"/>
    <w:rsid w:val="006167C4"/>
    <w:rsid w:val="0061682C"/>
    <w:rsid w:val="00616C50"/>
    <w:rsid w:val="006172C8"/>
    <w:rsid w:val="006173E2"/>
    <w:rsid w:val="00617DFF"/>
    <w:rsid w:val="00620217"/>
    <w:rsid w:val="0062028A"/>
    <w:rsid w:val="006209FF"/>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44AF"/>
    <w:rsid w:val="00624776"/>
    <w:rsid w:val="0062487E"/>
    <w:rsid w:val="00624E04"/>
    <w:rsid w:val="00625114"/>
    <w:rsid w:val="00625292"/>
    <w:rsid w:val="0062593F"/>
    <w:rsid w:val="00625D5E"/>
    <w:rsid w:val="0062680E"/>
    <w:rsid w:val="00626A6E"/>
    <w:rsid w:val="00626C72"/>
    <w:rsid w:val="00626D8B"/>
    <w:rsid w:val="00627457"/>
    <w:rsid w:val="006279EB"/>
    <w:rsid w:val="00627DA0"/>
    <w:rsid w:val="00627E3B"/>
    <w:rsid w:val="006302DD"/>
    <w:rsid w:val="006308DF"/>
    <w:rsid w:val="00630A54"/>
    <w:rsid w:val="00630DE0"/>
    <w:rsid w:val="0063101E"/>
    <w:rsid w:val="0063195D"/>
    <w:rsid w:val="00631B07"/>
    <w:rsid w:val="00631B87"/>
    <w:rsid w:val="00631D92"/>
    <w:rsid w:val="00631FDD"/>
    <w:rsid w:val="006325B1"/>
    <w:rsid w:val="00632A61"/>
    <w:rsid w:val="00632FD1"/>
    <w:rsid w:val="00633279"/>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962"/>
    <w:rsid w:val="00635B0F"/>
    <w:rsid w:val="00635B66"/>
    <w:rsid w:val="00636510"/>
    <w:rsid w:val="00636605"/>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31E"/>
    <w:rsid w:val="00643AD6"/>
    <w:rsid w:val="006440BD"/>
    <w:rsid w:val="006444B7"/>
    <w:rsid w:val="00644E54"/>
    <w:rsid w:val="00644F69"/>
    <w:rsid w:val="0064503D"/>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3DF"/>
    <w:rsid w:val="006506BF"/>
    <w:rsid w:val="006507EC"/>
    <w:rsid w:val="006507ED"/>
    <w:rsid w:val="00650819"/>
    <w:rsid w:val="00650C26"/>
    <w:rsid w:val="00650FCF"/>
    <w:rsid w:val="0065124B"/>
    <w:rsid w:val="006513EA"/>
    <w:rsid w:val="006515ED"/>
    <w:rsid w:val="006517D4"/>
    <w:rsid w:val="0065185C"/>
    <w:rsid w:val="00651A6D"/>
    <w:rsid w:val="00651C1A"/>
    <w:rsid w:val="00651C88"/>
    <w:rsid w:val="006521EF"/>
    <w:rsid w:val="006522C2"/>
    <w:rsid w:val="006529FE"/>
    <w:rsid w:val="00652ED0"/>
    <w:rsid w:val="00652F3A"/>
    <w:rsid w:val="00653231"/>
    <w:rsid w:val="006533C9"/>
    <w:rsid w:val="006536B5"/>
    <w:rsid w:val="00653A42"/>
    <w:rsid w:val="00653E63"/>
    <w:rsid w:val="006540C8"/>
    <w:rsid w:val="00654506"/>
    <w:rsid w:val="0065451D"/>
    <w:rsid w:val="0065451F"/>
    <w:rsid w:val="006548D4"/>
    <w:rsid w:val="00654CAE"/>
    <w:rsid w:val="00655502"/>
    <w:rsid w:val="00655BC1"/>
    <w:rsid w:val="00655BEB"/>
    <w:rsid w:val="00655C1D"/>
    <w:rsid w:val="00655C8D"/>
    <w:rsid w:val="006560BA"/>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D0A"/>
    <w:rsid w:val="00662D86"/>
    <w:rsid w:val="0066398A"/>
    <w:rsid w:val="00663C67"/>
    <w:rsid w:val="00663E23"/>
    <w:rsid w:val="0066405C"/>
    <w:rsid w:val="006641FF"/>
    <w:rsid w:val="006646DF"/>
    <w:rsid w:val="00664A7C"/>
    <w:rsid w:val="00664C4A"/>
    <w:rsid w:val="00664DD4"/>
    <w:rsid w:val="00665106"/>
    <w:rsid w:val="006651A0"/>
    <w:rsid w:val="006652A6"/>
    <w:rsid w:val="0066535B"/>
    <w:rsid w:val="006658B9"/>
    <w:rsid w:val="00665E7A"/>
    <w:rsid w:val="0066615A"/>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CA5"/>
    <w:rsid w:val="00671046"/>
    <w:rsid w:val="00671356"/>
    <w:rsid w:val="006713A5"/>
    <w:rsid w:val="006713ED"/>
    <w:rsid w:val="00671ADF"/>
    <w:rsid w:val="00672274"/>
    <w:rsid w:val="00672639"/>
    <w:rsid w:val="006727EC"/>
    <w:rsid w:val="00672C2D"/>
    <w:rsid w:val="00672D3E"/>
    <w:rsid w:val="00672F43"/>
    <w:rsid w:val="006739FC"/>
    <w:rsid w:val="00673F7F"/>
    <w:rsid w:val="0067425F"/>
    <w:rsid w:val="00674569"/>
    <w:rsid w:val="00674D66"/>
    <w:rsid w:val="006751CA"/>
    <w:rsid w:val="006753F7"/>
    <w:rsid w:val="006760CA"/>
    <w:rsid w:val="006761AB"/>
    <w:rsid w:val="0067626C"/>
    <w:rsid w:val="00676471"/>
    <w:rsid w:val="006771E5"/>
    <w:rsid w:val="006775E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2024"/>
    <w:rsid w:val="00682056"/>
    <w:rsid w:val="006820C9"/>
    <w:rsid w:val="0068222E"/>
    <w:rsid w:val="00682C2A"/>
    <w:rsid w:val="00683168"/>
    <w:rsid w:val="006831BC"/>
    <w:rsid w:val="0068387D"/>
    <w:rsid w:val="00683B1B"/>
    <w:rsid w:val="00683F74"/>
    <w:rsid w:val="00684051"/>
    <w:rsid w:val="006843FB"/>
    <w:rsid w:val="00684601"/>
    <w:rsid w:val="00684643"/>
    <w:rsid w:val="00685586"/>
    <w:rsid w:val="00685667"/>
    <w:rsid w:val="00686295"/>
    <w:rsid w:val="00686675"/>
    <w:rsid w:val="00686B4F"/>
    <w:rsid w:val="00686EC4"/>
    <w:rsid w:val="00686FAD"/>
    <w:rsid w:val="00687204"/>
    <w:rsid w:val="006872E1"/>
    <w:rsid w:val="00687370"/>
    <w:rsid w:val="006874E8"/>
    <w:rsid w:val="0068787F"/>
    <w:rsid w:val="00687A38"/>
    <w:rsid w:val="00687A5A"/>
    <w:rsid w:val="006904AC"/>
    <w:rsid w:val="006909CA"/>
    <w:rsid w:val="00690F3C"/>
    <w:rsid w:val="0069159B"/>
    <w:rsid w:val="00691903"/>
    <w:rsid w:val="00692AB5"/>
    <w:rsid w:val="00693043"/>
    <w:rsid w:val="0069318D"/>
    <w:rsid w:val="00693712"/>
    <w:rsid w:val="0069401E"/>
    <w:rsid w:val="00694483"/>
    <w:rsid w:val="00694906"/>
    <w:rsid w:val="00694EE2"/>
    <w:rsid w:val="0069516B"/>
    <w:rsid w:val="0069589E"/>
    <w:rsid w:val="00695AEB"/>
    <w:rsid w:val="00695C7F"/>
    <w:rsid w:val="00695C98"/>
    <w:rsid w:val="00696A57"/>
    <w:rsid w:val="00696CEE"/>
    <w:rsid w:val="00696DCC"/>
    <w:rsid w:val="00696E2F"/>
    <w:rsid w:val="00696F0F"/>
    <w:rsid w:val="006971E3"/>
    <w:rsid w:val="006972A4"/>
    <w:rsid w:val="0069733F"/>
    <w:rsid w:val="0069741A"/>
    <w:rsid w:val="0069747E"/>
    <w:rsid w:val="00697711"/>
    <w:rsid w:val="00697AD5"/>
    <w:rsid w:val="00697B5C"/>
    <w:rsid w:val="00697B99"/>
    <w:rsid w:val="00697CB6"/>
    <w:rsid w:val="00697D3A"/>
    <w:rsid w:val="00697D76"/>
    <w:rsid w:val="006A06DA"/>
    <w:rsid w:val="006A074A"/>
    <w:rsid w:val="006A0796"/>
    <w:rsid w:val="006A134B"/>
    <w:rsid w:val="006A1A04"/>
    <w:rsid w:val="006A1CCB"/>
    <w:rsid w:val="006A1FCA"/>
    <w:rsid w:val="006A21A1"/>
    <w:rsid w:val="006A2654"/>
    <w:rsid w:val="006A2BFC"/>
    <w:rsid w:val="006A3B02"/>
    <w:rsid w:val="006A3CA2"/>
    <w:rsid w:val="006A3F16"/>
    <w:rsid w:val="006A49AA"/>
    <w:rsid w:val="006A4ACA"/>
    <w:rsid w:val="006A5071"/>
    <w:rsid w:val="006A532B"/>
    <w:rsid w:val="006A5542"/>
    <w:rsid w:val="006A5952"/>
    <w:rsid w:val="006A6391"/>
    <w:rsid w:val="006A654F"/>
    <w:rsid w:val="006A65C7"/>
    <w:rsid w:val="006A66D0"/>
    <w:rsid w:val="006A7019"/>
    <w:rsid w:val="006A720F"/>
    <w:rsid w:val="006A757D"/>
    <w:rsid w:val="006A7F37"/>
    <w:rsid w:val="006B009E"/>
    <w:rsid w:val="006B0499"/>
    <w:rsid w:val="006B059C"/>
    <w:rsid w:val="006B06B6"/>
    <w:rsid w:val="006B08A8"/>
    <w:rsid w:val="006B08C0"/>
    <w:rsid w:val="006B101C"/>
    <w:rsid w:val="006B115F"/>
    <w:rsid w:val="006B12B3"/>
    <w:rsid w:val="006B1B17"/>
    <w:rsid w:val="006B1B6F"/>
    <w:rsid w:val="006B1F0C"/>
    <w:rsid w:val="006B23D0"/>
    <w:rsid w:val="006B2547"/>
    <w:rsid w:val="006B3318"/>
    <w:rsid w:val="006B345B"/>
    <w:rsid w:val="006B35B8"/>
    <w:rsid w:val="006B35FC"/>
    <w:rsid w:val="006B3B02"/>
    <w:rsid w:val="006B3BE4"/>
    <w:rsid w:val="006B3EBB"/>
    <w:rsid w:val="006B3FC9"/>
    <w:rsid w:val="006B40DF"/>
    <w:rsid w:val="006B44EC"/>
    <w:rsid w:val="006B4649"/>
    <w:rsid w:val="006B475D"/>
    <w:rsid w:val="006B48C9"/>
    <w:rsid w:val="006B4A04"/>
    <w:rsid w:val="006B4B71"/>
    <w:rsid w:val="006B4F01"/>
    <w:rsid w:val="006B5164"/>
    <w:rsid w:val="006B53F8"/>
    <w:rsid w:val="006B5520"/>
    <w:rsid w:val="006B58C2"/>
    <w:rsid w:val="006B5934"/>
    <w:rsid w:val="006B59BD"/>
    <w:rsid w:val="006B5A38"/>
    <w:rsid w:val="006B5D04"/>
    <w:rsid w:val="006B6651"/>
    <w:rsid w:val="006B677B"/>
    <w:rsid w:val="006B697A"/>
    <w:rsid w:val="006B72FA"/>
    <w:rsid w:val="006B779D"/>
    <w:rsid w:val="006B77D9"/>
    <w:rsid w:val="006B77F9"/>
    <w:rsid w:val="006B7E75"/>
    <w:rsid w:val="006C0403"/>
    <w:rsid w:val="006C048D"/>
    <w:rsid w:val="006C0787"/>
    <w:rsid w:val="006C0C30"/>
    <w:rsid w:val="006C0CC0"/>
    <w:rsid w:val="006C0D2F"/>
    <w:rsid w:val="006C1431"/>
    <w:rsid w:val="006C14BB"/>
    <w:rsid w:val="006C1E58"/>
    <w:rsid w:val="006C26EC"/>
    <w:rsid w:val="006C2A65"/>
    <w:rsid w:val="006C2CFB"/>
    <w:rsid w:val="006C2D94"/>
    <w:rsid w:val="006C327C"/>
    <w:rsid w:val="006C393B"/>
    <w:rsid w:val="006C3E08"/>
    <w:rsid w:val="006C3F9B"/>
    <w:rsid w:val="006C447C"/>
    <w:rsid w:val="006C49A3"/>
    <w:rsid w:val="006C51E0"/>
    <w:rsid w:val="006C5267"/>
    <w:rsid w:val="006C5477"/>
    <w:rsid w:val="006C670C"/>
    <w:rsid w:val="006C6899"/>
    <w:rsid w:val="006C68D4"/>
    <w:rsid w:val="006C698C"/>
    <w:rsid w:val="006C699B"/>
    <w:rsid w:val="006C6CA7"/>
    <w:rsid w:val="006C728E"/>
    <w:rsid w:val="006C76CD"/>
    <w:rsid w:val="006C77D4"/>
    <w:rsid w:val="006C79BC"/>
    <w:rsid w:val="006D0365"/>
    <w:rsid w:val="006D0939"/>
    <w:rsid w:val="006D157A"/>
    <w:rsid w:val="006D192F"/>
    <w:rsid w:val="006D1D12"/>
    <w:rsid w:val="006D202F"/>
    <w:rsid w:val="006D28D3"/>
    <w:rsid w:val="006D2AE6"/>
    <w:rsid w:val="006D2C81"/>
    <w:rsid w:val="006D2ECF"/>
    <w:rsid w:val="006D3131"/>
    <w:rsid w:val="006D3AED"/>
    <w:rsid w:val="006D42CF"/>
    <w:rsid w:val="006D4374"/>
    <w:rsid w:val="006D43AD"/>
    <w:rsid w:val="006D4501"/>
    <w:rsid w:val="006D45BF"/>
    <w:rsid w:val="006D46A1"/>
    <w:rsid w:val="006D4907"/>
    <w:rsid w:val="006D503B"/>
    <w:rsid w:val="006D5EEB"/>
    <w:rsid w:val="006D5F85"/>
    <w:rsid w:val="006D5FC7"/>
    <w:rsid w:val="006D612E"/>
    <w:rsid w:val="006D630A"/>
    <w:rsid w:val="006D6416"/>
    <w:rsid w:val="006D6452"/>
    <w:rsid w:val="006D723F"/>
    <w:rsid w:val="006D752E"/>
    <w:rsid w:val="006D7909"/>
    <w:rsid w:val="006D7BA2"/>
    <w:rsid w:val="006D7EB7"/>
    <w:rsid w:val="006E0A9B"/>
    <w:rsid w:val="006E0C35"/>
    <w:rsid w:val="006E1CA9"/>
    <w:rsid w:val="006E2397"/>
    <w:rsid w:val="006E2F05"/>
    <w:rsid w:val="006E3294"/>
    <w:rsid w:val="006E3325"/>
    <w:rsid w:val="006E380C"/>
    <w:rsid w:val="006E397A"/>
    <w:rsid w:val="006E3D0E"/>
    <w:rsid w:val="006E4119"/>
    <w:rsid w:val="006E4333"/>
    <w:rsid w:val="006E4CD0"/>
    <w:rsid w:val="006E5008"/>
    <w:rsid w:val="006E59A9"/>
    <w:rsid w:val="006E6407"/>
    <w:rsid w:val="006E648F"/>
    <w:rsid w:val="006E64FE"/>
    <w:rsid w:val="006E6B12"/>
    <w:rsid w:val="006E6B7D"/>
    <w:rsid w:val="006E70BC"/>
    <w:rsid w:val="006E74B7"/>
    <w:rsid w:val="006E7C99"/>
    <w:rsid w:val="006E7CEF"/>
    <w:rsid w:val="006F03DF"/>
    <w:rsid w:val="006F10F4"/>
    <w:rsid w:val="006F179D"/>
    <w:rsid w:val="006F22A3"/>
    <w:rsid w:val="006F2AE0"/>
    <w:rsid w:val="006F2D26"/>
    <w:rsid w:val="006F2F86"/>
    <w:rsid w:val="006F32AD"/>
    <w:rsid w:val="006F3363"/>
    <w:rsid w:val="006F43BD"/>
    <w:rsid w:val="006F46E4"/>
    <w:rsid w:val="006F4D5A"/>
    <w:rsid w:val="006F5B96"/>
    <w:rsid w:val="006F5DB8"/>
    <w:rsid w:val="006F619C"/>
    <w:rsid w:val="006F638D"/>
    <w:rsid w:val="006F6409"/>
    <w:rsid w:val="006F65D6"/>
    <w:rsid w:val="006F6856"/>
    <w:rsid w:val="006F79AF"/>
    <w:rsid w:val="006F7ACF"/>
    <w:rsid w:val="006F7B77"/>
    <w:rsid w:val="006F7D3E"/>
    <w:rsid w:val="0070001A"/>
    <w:rsid w:val="0070002D"/>
    <w:rsid w:val="007004EE"/>
    <w:rsid w:val="00700B21"/>
    <w:rsid w:val="00700E0A"/>
    <w:rsid w:val="00700F17"/>
    <w:rsid w:val="00701435"/>
    <w:rsid w:val="0070170E"/>
    <w:rsid w:val="00701A3B"/>
    <w:rsid w:val="00701B82"/>
    <w:rsid w:val="007021C2"/>
    <w:rsid w:val="007024FE"/>
    <w:rsid w:val="00702972"/>
    <w:rsid w:val="00702C42"/>
    <w:rsid w:val="00702CD7"/>
    <w:rsid w:val="00702FDF"/>
    <w:rsid w:val="00703286"/>
    <w:rsid w:val="007037E0"/>
    <w:rsid w:val="00703BC3"/>
    <w:rsid w:val="00703C78"/>
    <w:rsid w:val="00703E0C"/>
    <w:rsid w:val="00703E0E"/>
    <w:rsid w:val="00703F56"/>
    <w:rsid w:val="0070421C"/>
    <w:rsid w:val="00704244"/>
    <w:rsid w:val="00704580"/>
    <w:rsid w:val="00704703"/>
    <w:rsid w:val="00704959"/>
    <w:rsid w:val="00704A77"/>
    <w:rsid w:val="007050D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6F4"/>
    <w:rsid w:val="007107D9"/>
    <w:rsid w:val="00710F44"/>
    <w:rsid w:val="00711215"/>
    <w:rsid w:val="00711E0D"/>
    <w:rsid w:val="007129D1"/>
    <w:rsid w:val="00712A92"/>
    <w:rsid w:val="00712D8B"/>
    <w:rsid w:val="00713312"/>
    <w:rsid w:val="007137DD"/>
    <w:rsid w:val="00713F77"/>
    <w:rsid w:val="00713F7D"/>
    <w:rsid w:val="007141A3"/>
    <w:rsid w:val="0071457B"/>
    <w:rsid w:val="00714667"/>
    <w:rsid w:val="00714942"/>
    <w:rsid w:val="00714D6E"/>
    <w:rsid w:val="00714DD6"/>
    <w:rsid w:val="007152DC"/>
    <w:rsid w:val="00715AD1"/>
    <w:rsid w:val="00715BBE"/>
    <w:rsid w:val="00715C29"/>
    <w:rsid w:val="00716187"/>
    <w:rsid w:val="007161B0"/>
    <w:rsid w:val="00716B3D"/>
    <w:rsid w:val="00716C00"/>
    <w:rsid w:val="00716CF7"/>
    <w:rsid w:val="00716EFF"/>
    <w:rsid w:val="007170A6"/>
    <w:rsid w:val="00717158"/>
    <w:rsid w:val="00717328"/>
    <w:rsid w:val="00717C35"/>
    <w:rsid w:val="00717E8E"/>
    <w:rsid w:val="00720260"/>
    <w:rsid w:val="0072066D"/>
    <w:rsid w:val="00720D81"/>
    <w:rsid w:val="00721026"/>
    <w:rsid w:val="0072147A"/>
    <w:rsid w:val="00721495"/>
    <w:rsid w:val="007216A3"/>
    <w:rsid w:val="00722226"/>
    <w:rsid w:val="00722313"/>
    <w:rsid w:val="0072234B"/>
    <w:rsid w:val="00722776"/>
    <w:rsid w:val="007228C1"/>
    <w:rsid w:val="00722CFB"/>
    <w:rsid w:val="00722FD2"/>
    <w:rsid w:val="00723369"/>
    <w:rsid w:val="00723693"/>
    <w:rsid w:val="007236FF"/>
    <w:rsid w:val="0072371E"/>
    <w:rsid w:val="00723898"/>
    <w:rsid w:val="00724101"/>
    <w:rsid w:val="00724655"/>
    <w:rsid w:val="00724BE8"/>
    <w:rsid w:val="007254E4"/>
    <w:rsid w:val="00725CC8"/>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F2D"/>
    <w:rsid w:val="007323F8"/>
    <w:rsid w:val="007329BF"/>
    <w:rsid w:val="00733014"/>
    <w:rsid w:val="0073372F"/>
    <w:rsid w:val="00733B4E"/>
    <w:rsid w:val="00733DA3"/>
    <w:rsid w:val="0073426B"/>
    <w:rsid w:val="0073482B"/>
    <w:rsid w:val="00734CCD"/>
    <w:rsid w:val="0073510B"/>
    <w:rsid w:val="00735578"/>
    <w:rsid w:val="0073590C"/>
    <w:rsid w:val="007367B7"/>
    <w:rsid w:val="007368F8"/>
    <w:rsid w:val="007369E0"/>
    <w:rsid w:val="00736D6B"/>
    <w:rsid w:val="00737047"/>
    <w:rsid w:val="0073706E"/>
    <w:rsid w:val="0073752B"/>
    <w:rsid w:val="00737955"/>
    <w:rsid w:val="00737DEB"/>
    <w:rsid w:val="007400A8"/>
    <w:rsid w:val="00741277"/>
    <w:rsid w:val="007416EE"/>
    <w:rsid w:val="007417DB"/>
    <w:rsid w:val="00741C8F"/>
    <w:rsid w:val="00741D36"/>
    <w:rsid w:val="00741FF1"/>
    <w:rsid w:val="007420B2"/>
    <w:rsid w:val="00742495"/>
    <w:rsid w:val="007426D3"/>
    <w:rsid w:val="007429D2"/>
    <w:rsid w:val="00743786"/>
    <w:rsid w:val="00743BA7"/>
    <w:rsid w:val="00743BEE"/>
    <w:rsid w:val="00743DD6"/>
    <w:rsid w:val="007440BF"/>
    <w:rsid w:val="007442F2"/>
    <w:rsid w:val="007442F7"/>
    <w:rsid w:val="00744553"/>
    <w:rsid w:val="00744B8C"/>
    <w:rsid w:val="0074538E"/>
    <w:rsid w:val="007454A7"/>
    <w:rsid w:val="0074553D"/>
    <w:rsid w:val="00745676"/>
    <w:rsid w:val="007458A3"/>
    <w:rsid w:val="00745D64"/>
    <w:rsid w:val="007461DF"/>
    <w:rsid w:val="00746D0C"/>
    <w:rsid w:val="00746E1C"/>
    <w:rsid w:val="00746E6D"/>
    <w:rsid w:val="00747682"/>
    <w:rsid w:val="007477FE"/>
    <w:rsid w:val="00747D90"/>
    <w:rsid w:val="0075032C"/>
    <w:rsid w:val="00750A3A"/>
    <w:rsid w:val="00750A5B"/>
    <w:rsid w:val="00750AF1"/>
    <w:rsid w:val="00750CC5"/>
    <w:rsid w:val="00750FCC"/>
    <w:rsid w:val="007510ED"/>
    <w:rsid w:val="0075133E"/>
    <w:rsid w:val="0075152D"/>
    <w:rsid w:val="00751A54"/>
    <w:rsid w:val="00751A64"/>
    <w:rsid w:val="00752093"/>
    <w:rsid w:val="0075231A"/>
    <w:rsid w:val="00752650"/>
    <w:rsid w:val="0075289A"/>
    <w:rsid w:val="00752D87"/>
    <w:rsid w:val="00752FE9"/>
    <w:rsid w:val="007533AB"/>
    <w:rsid w:val="007535B3"/>
    <w:rsid w:val="0075374C"/>
    <w:rsid w:val="00753882"/>
    <w:rsid w:val="007543A8"/>
    <w:rsid w:val="00754A36"/>
    <w:rsid w:val="00754DE6"/>
    <w:rsid w:val="00754FC8"/>
    <w:rsid w:val="00755058"/>
    <w:rsid w:val="007551A2"/>
    <w:rsid w:val="007556F9"/>
    <w:rsid w:val="00755701"/>
    <w:rsid w:val="00755821"/>
    <w:rsid w:val="00755C7C"/>
    <w:rsid w:val="00755CF9"/>
    <w:rsid w:val="0075630B"/>
    <w:rsid w:val="0075650D"/>
    <w:rsid w:val="00757203"/>
    <w:rsid w:val="0075737B"/>
    <w:rsid w:val="0076029B"/>
    <w:rsid w:val="007607B9"/>
    <w:rsid w:val="00760DDA"/>
    <w:rsid w:val="00761136"/>
    <w:rsid w:val="0076113D"/>
    <w:rsid w:val="007612AE"/>
    <w:rsid w:val="00761F15"/>
    <w:rsid w:val="0076254B"/>
    <w:rsid w:val="0076284A"/>
    <w:rsid w:val="00762968"/>
    <w:rsid w:val="00762B7F"/>
    <w:rsid w:val="007633C7"/>
    <w:rsid w:val="0076366B"/>
    <w:rsid w:val="00763726"/>
    <w:rsid w:val="0076388F"/>
    <w:rsid w:val="007640A9"/>
    <w:rsid w:val="0076432B"/>
    <w:rsid w:val="00764B02"/>
    <w:rsid w:val="00764EA5"/>
    <w:rsid w:val="00764F01"/>
    <w:rsid w:val="00765027"/>
    <w:rsid w:val="007656AA"/>
    <w:rsid w:val="00765B10"/>
    <w:rsid w:val="00765C33"/>
    <w:rsid w:val="00766109"/>
    <w:rsid w:val="007661AC"/>
    <w:rsid w:val="0076640B"/>
    <w:rsid w:val="00766589"/>
    <w:rsid w:val="007668AF"/>
    <w:rsid w:val="007668E7"/>
    <w:rsid w:val="00766B71"/>
    <w:rsid w:val="00766DAC"/>
    <w:rsid w:val="00767069"/>
    <w:rsid w:val="00767183"/>
    <w:rsid w:val="00767822"/>
    <w:rsid w:val="00767890"/>
    <w:rsid w:val="007679E3"/>
    <w:rsid w:val="0077018F"/>
    <w:rsid w:val="007702F1"/>
    <w:rsid w:val="0077049A"/>
    <w:rsid w:val="007704CE"/>
    <w:rsid w:val="007709A3"/>
    <w:rsid w:val="00770AD3"/>
    <w:rsid w:val="00770BD7"/>
    <w:rsid w:val="00770D30"/>
    <w:rsid w:val="0077187B"/>
    <w:rsid w:val="0077191E"/>
    <w:rsid w:val="00771C4D"/>
    <w:rsid w:val="00772065"/>
    <w:rsid w:val="0077214C"/>
    <w:rsid w:val="0077250B"/>
    <w:rsid w:val="00772856"/>
    <w:rsid w:val="00772A55"/>
    <w:rsid w:val="00772C7D"/>
    <w:rsid w:val="00772E0B"/>
    <w:rsid w:val="007733D1"/>
    <w:rsid w:val="00773A7F"/>
    <w:rsid w:val="00773AAC"/>
    <w:rsid w:val="00773B8A"/>
    <w:rsid w:val="00773C78"/>
    <w:rsid w:val="00773F31"/>
    <w:rsid w:val="00774600"/>
    <w:rsid w:val="00774DD4"/>
    <w:rsid w:val="007752CC"/>
    <w:rsid w:val="00775A78"/>
    <w:rsid w:val="00775C43"/>
    <w:rsid w:val="00775E07"/>
    <w:rsid w:val="0077696A"/>
    <w:rsid w:val="00776AC0"/>
    <w:rsid w:val="00776DCF"/>
    <w:rsid w:val="0077717C"/>
    <w:rsid w:val="00777268"/>
    <w:rsid w:val="00777412"/>
    <w:rsid w:val="007774B3"/>
    <w:rsid w:val="00777D84"/>
    <w:rsid w:val="00777EB2"/>
    <w:rsid w:val="00780305"/>
    <w:rsid w:val="0078037F"/>
    <w:rsid w:val="00780505"/>
    <w:rsid w:val="007810BA"/>
    <w:rsid w:val="007810D4"/>
    <w:rsid w:val="007816AF"/>
    <w:rsid w:val="00781813"/>
    <w:rsid w:val="00781C28"/>
    <w:rsid w:val="00781C5B"/>
    <w:rsid w:val="00781E0A"/>
    <w:rsid w:val="00781E0E"/>
    <w:rsid w:val="00782A2D"/>
    <w:rsid w:val="00782F14"/>
    <w:rsid w:val="00783262"/>
    <w:rsid w:val="007832ED"/>
    <w:rsid w:val="00783422"/>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0E0"/>
    <w:rsid w:val="007861AE"/>
    <w:rsid w:val="0078675F"/>
    <w:rsid w:val="007867B1"/>
    <w:rsid w:val="00786A5E"/>
    <w:rsid w:val="0078769C"/>
    <w:rsid w:val="00787A37"/>
    <w:rsid w:val="0079036B"/>
    <w:rsid w:val="00790536"/>
    <w:rsid w:val="00790804"/>
    <w:rsid w:val="007909C5"/>
    <w:rsid w:val="0079126E"/>
    <w:rsid w:val="00791796"/>
    <w:rsid w:val="007919C4"/>
    <w:rsid w:val="00791B5F"/>
    <w:rsid w:val="00791DE3"/>
    <w:rsid w:val="007923FA"/>
    <w:rsid w:val="00792769"/>
    <w:rsid w:val="007929EC"/>
    <w:rsid w:val="00792B01"/>
    <w:rsid w:val="00792BCE"/>
    <w:rsid w:val="00792EA6"/>
    <w:rsid w:val="00792EE4"/>
    <w:rsid w:val="007930A0"/>
    <w:rsid w:val="007931F9"/>
    <w:rsid w:val="007933EB"/>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5CB9"/>
    <w:rsid w:val="00796501"/>
    <w:rsid w:val="007965BB"/>
    <w:rsid w:val="007965CB"/>
    <w:rsid w:val="00796DBB"/>
    <w:rsid w:val="00797829"/>
    <w:rsid w:val="007978D9"/>
    <w:rsid w:val="00797A60"/>
    <w:rsid w:val="007A00C4"/>
    <w:rsid w:val="007A0212"/>
    <w:rsid w:val="007A0736"/>
    <w:rsid w:val="007A0A25"/>
    <w:rsid w:val="007A0D68"/>
    <w:rsid w:val="007A0E92"/>
    <w:rsid w:val="007A126A"/>
    <w:rsid w:val="007A1A37"/>
    <w:rsid w:val="007A1A77"/>
    <w:rsid w:val="007A1B61"/>
    <w:rsid w:val="007A1E05"/>
    <w:rsid w:val="007A2410"/>
    <w:rsid w:val="007A246B"/>
    <w:rsid w:val="007A2E0D"/>
    <w:rsid w:val="007A2ED3"/>
    <w:rsid w:val="007A316B"/>
    <w:rsid w:val="007A32AC"/>
    <w:rsid w:val="007A32ED"/>
    <w:rsid w:val="007A3359"/>
    <w:rsid w:val="007A38DE"/>
    <w:rsid w:val="007A39C2"/>
    <w:rsid w:val="007A3AF9"/>
    <w:rsid w:val="007A3F13"/>
    <w:rsid w:val="007A4444"/>
    <w:rsid w:val="007A4478"/>
    <w:rsid w:val="007A4546"/>
    <w:rsid w:val="007A4589"/>
    <w:rsid w:val="007A4654"/>
    <w:rsid w:val="007A47F4"/>
    <w:rsid w:val="007A4930"/>
    <w:rsid w:val="007A4D26"/>
    <w:rsid w:val="007A5254"/>
    <w:rsid w:val="007A5545"/>
    <w:rsid w:val="007A55C3"/>
    <w:rsid w:val="007A5659"/>
    <w:rsid w:val="007A574F"/>
    <w:rsid w:val="007A57BA"/>
    <w:rsid w:val="007A6263"/>
    <w:rsid w:val="007A6583"/>
    <w:rsid w:val="007A6603"/>
    <w:rsid w:val="007A6E11"/>
    <w:rsid w:val="007A77F7"/>
    <w:rsid w:val="007A792B"/>
    <w:rsid w:val="007A7960"/>
    <w:rsid w:val="007A7B5A"/>
    <w:rsid w:val="007B012D"/>
    <w:rsid w:val="007B01B8"/>
    <w:rsid w:val="007B01C0"/>
    <w:rsid w:val="007B0DAA"/>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19E"/>
    <w:rsid w:val="007B5C27"/>
    <w:rsid w:val="007B5DC3"/>
    <w:rsid w:val="007B5EA5"/>
    <w:rsid w:val="007B63A1"/>
    <w:rsid w:val="007B63B9"/>
    <w:rsid w:val="007B697C"/>
    <w:rsid w:val="007B6AD7"/>
    <w:rsid w:val="007B6D93"/>
    <w:rsid w:val="007B7375"/>
    <w:rsid w:val="007C024E"/>
    <w:rsid w:val="007C07ED"/>
    <w:rsid w:val="007C1010"/>
    <w:rsid w:val="007C117D"/>
    <w:rsid w:val="007C13DE"/>
    <w:rsid w:val="007C1ABE"/>
    <w:rsid w:val="007C20AC"/>
    <w:rsid w:val="007C23C9"/>
    <w:rsid w:val="007C247D"/>
    <w:rsid w:val="007C2A6F"/>
    <w:rsid w:val="007C30C5"/>
    <w:rsid w:val="007C3568"/>
    <w:rsid w:val="007C35A9"/>
    <w:rsid w:val="007C3F28"/>
    <w:rsid w:val="007C42B3"/>
    <w:rsid w:val="007C4E9C"/>
    <w:rsid w:val="007C4FE4"/>
    <w:rsid w:val="007C50C0"/>
    <w:rsid w:val="007C5609"/>
    <w:rsid w:val="007C5AD6"/>
    <w:rsid w:val="007C5EBD"/>
    <w:rsid w:val="007C5FE0"/>
    <w:rsid w:val="007C6198"/>
    <w:rsid w:val="007C6732"/>
    <w:rsid w:val="007C68A8"/>
    <w:rsid w:val="007C6D77"/>
    <w:rsid w:val="007C7033"/>
    <w:rsid w:val="007C75C9"/>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D7B1C"/>
    <w:rsid w:val="007E038D"/>
    <w:rsid w:val="007E09A1"/>
    <w:rsid w:val="007E0A25"/>
    <w:rsid w:val="007E104C"/>
    <w:rsid w:val="007E1109"/>
    <w:rsid w:val="007E1749"/>
    <w:rsid w:val="007E194B"/>
    <w:rsid w:val="007E2261"/>
    <w:rsid w:val="007E287E"/>
    <w:rsid w:val="007E3247"/>
    <w:rsid w:val="007E3767"/>
    <w:rsid w:val="007E3929"/>
    <w:rsid w:val="007E42CA"/>
    <w:rsid w:val="007E44AC"/>
    <w:rsid w:val="007E473D"/>
    <w:rsid w:val="007E482A"/>
    <w:rsid w:val="007E50AB"/>
    <w:rsid w:val="007E53D4"/>
    <w:rsid w:val="007E56D9"/>
    <w:rsid w:val="007E584F"/>
    <w:rsid w:val="007E5FCA"/>
    <w:rsid w:val="007E61CE"/>
    <w:rsid w:val="007E6A5C"/>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520"/>
    <w:rsid w:val="007F283C"/>
    <w:rsid w:val="007F28ED"/>
    <w:rsid w:val="007F3277"/>
    <w:rsid w:val="007F3B81"/>
    <w:rsid w:val="007F3BBC"/>
    <w:rsid w:val="007F3C37"/>
    <w:rsid w:val="007F3E4E"/>
    <w:rsid w:val="007F3FF8"/>
    <w:rsid w:val="007F456F"/>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3EF"/>
    <w:rsid w:val="00800627"/>
    <w:rsid w:val="00800E49"/>
    <w:rsid w:val="0080105B"/>
    <w:rsid w:val="0080123B"/>
    <w:rsid w:val="008014FA"/>
    <w:rsid w:val="008017E5"/>
    <w:rsid w:val="00801DDC"/>
    <w:rsid w:val="00801E59"/>
    <w:rsid w:val="00801EEC"/>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1F3"/>
    <w:rsid w:val="008065F6"/>
    <w:rsid w:val="008066F9"/>
    <w:rsid w:val="00806DE2"/>
    <w:rsid w:val="00806F8B"/>
    <w:rsid w:val="008070AD"/>
    <w:rsid w:val="00807139"/>
    <w:rsid w:val="008074A6"/>
    <w:rsid w:val="0080752B"/>
    <w:rsid w:val="00807808"/>
    <w:rsid w:val="00807814"/>
    <w:rsid w:val="0080782F"/>
    <w:rsid w:val="00807C86"/>
    <w:rsid w:val="00807DBB"/>
    <w:rsid w:val="008101FF"/>
    <w:rsid w:val="008102E4"/>
    <w:rsid w:val="008107EB"/>
    <w:rsid w:val="008108E9"/>
    <w:rsid w:val="0081098A"/>
    <w:rsid w:val="00810BF0"/>
    <w:rsid w:val="00811A63"/>
    <w:rsid w:val="00811CC2"/>
    <w:rsid w:val="00812BB6"/>
    <w:rsid w:val="00812F28"/>
    <w:rsid w:val="00812F30"/>
    <w:rsid w:val="008135DD"/>
    <w:rsid w:val="00813971"/>
    <w:rsid w:val="00813A3F"/>
    <w:rsid w:val="00813A7F"/>
    <w:rsid w:val="00813CEA"/>
    <w:rsid w:val="008141B5"/>
    <w:rsid w:val="00814A86"/>
    <w:rsid w:val="00815284"/>
    <w:rsid w:val="008152E9"/>
    <w:rsid w:val="0081536A"/>
    <w:rsid w:val="008154C7"/>
    <w:rsid w:val="008155A9"/>
    <w:rsid w:val="00815CE1"/>
    <w:rsid w:val="00815D98"/>
    <w:rsid w:val="00816317"/>
    <w:rsid w:val="00816631"/>
    <w:rsid w:val="00816934"/>
    <w:rsid w:val="008172DF"/>
    <w:rsid w:val="00817869"/>
    <w:rsid w:val="00817F24"/>
    <w:rsid w:val="00820743"/>
    <w:rsid w:val="00820BA2"/>
    <w:rsid w:val="00820F70"/>
    <w:rsid w:val="00821026"/>
    <w:rsid w:val="00821134"/>
    <w:rsid w:val="00821701"/>
    <w:rsid w:val="00821AF8"/>
    <w:rsid w:val="00822099"/>
    <w:rsid w:val="00822A83"/>
    <w:rsid w:val="0082301B"/>
    <w:rsid w:val="008234DB"/>
    <w:rsid w:val="00823C9C"/>
    <w:rsid w:val="00823CD5"/>
    <w:rsid w:val="00823E35"/>
    <w:rsid w:val="008245B4"/>
    <w:rsid w:val="008249B2"/>
    <w:rsid w:val="00824E17"/>
    <w:rsid w:val="008250FE"/>
    <w:rsid w:val="008253B6"/>
    <w:rsid w:val="00825925"/>
    <w:rsid w:val="008266F1"/>
    <w:rsid w:val="00826779"/>
    <w:rsid w:val="00827013"/>
    <w:rsid w:val="0082708A"/>
    <w:rsid w:val="00827395"/>
    <w:rsid w:val="0082786D"/>
    <w:rsid w:val="00827970"/>
    <w:rsid w:val="008300C0"/>
    <w:rsid w:val="0083019F"/>
    <w:rsid w:val="0083053A"/>
    <w:rsid w:val="008309D8"/>
    <w:rsid w:val="00830A71"/>
    <w:rsid w:val="00830C9C"/>
    <w:rsid w:val="00830F01"/>
    <w:rsid w:val="0083139F"/>
    <w:rsid w:val="00831AF2"/>
    <w:rsid w:val="00831EA9"/>
    <w:rsid w:val="008323C1"/>
    <w:rsid w:val="00832563"/>
    <w:rsid w:val="0083272E"/>
    <w:rsid w:val="00832892"/>
    <w:rsid w:val="008329A3"/>
    <w:rsid w:val="008330B6"/>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97B"/>
    <w:rsid w:val="00836C1A"/>
    <w:rsid w:val="00836E21"/>
    <w:rsid w:val="0083725F"/>
    <w:rsid w:val="008376B8"/>
    <w:rsid w:val="00837B5E"/>
    <w:rsid w:val="0084010F"/>
    <w:rsid w:val="00840162"/>
    <w:rsid w:val="008401C3"/>
    <w:rsid w:val="008404A2"/>
    <w:rsid w:val="00840832"/>
    <w:rsid w:val="00840F83"/>
    <w:rsid w:val="008414D7"/>
    <w:rsid w:val="00841A55"/>
    <w:rsid w:val="00841BAE"/>
    <w:rsid w:val="00842059"/>
    <w:rsid w:val="008420CE"/>
    <w:rsid w:val="0084269A"/>
    <w:rsid w:val="008426D4"/>
    <w:rsid w:val="00842701"/>
    <w:rsid w:val="00842C91"/>
    <w:rsid w:val="00842C9A"/>
    <w:rsid w:val="00842CF7"/>
    <w:rsid w:val="00842EDE"/>
    <w:rsid w:val="00842F0A"/>
    <w:rsid w:val="00843534"/>
    <w:rsid w:val="00843646"/>
    <w:rsid w:val="00843821"/>
    <w:rsid w:val="00843C05"/>
    <w:rsid w:val="00844583"/>
    <w:rsid w:val="00844CE5"/>
    <w:rsid w:val="00844D74"/>
    <w:rsid w:val="00844DC8"/>
    <w:rsid w:val="00844FED"/>
    <w:rsid w:val="0084540A"/>
    <w:rsid w:val="00845646"/>
    <w:rsid w:val="008459FE"/>
    <w:rsid w:val="00845E2B"/>
    <w:rsid w:val="0084634C"/>
    <w:rsid w:val="0084639A"/>
    <w:rsid w:val="0084669F"/>
    <w:rsid w:val="008470A5"/>
    <w:rsid w:val="008472D4"/>
    <w:rsid w:val="00847358"/>
    <w:rsid w:val="008479A3"/>
    <w:rsid w:val="008500F2"/>
    <w:rsid w:val="00850111"/>
    <w:rsid w:val="0085044A"/>
    <w:rsid w:val="0085077C"/>
    <w:rsid w:val="008507B7"/>
    <w:rsid w:val="0085112B"/>
    <w:rsid w:val="00851367"/>
    <w:rsid w:val="0085143D"/>
    <w:rsid w:val="008514CE"/>
    <w:rsid w:val="00851538"/>
    <w:rsid w:val="00851591"/>
    <w:rsid w:val="00851C48"/>
    <w:rsid w:val="00852777"/>
    <w:rsid w:val="008528F8"/>
    <w:rsid w:val="00852FB1"/>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AEB"/>
    <w:rsid w:val="00855CE4"/>
    <w:rsid w:val="008566EF"/>
    <w:rsid w:val="00856BC5"/>
    <w:rsid w:val="00856D24"/>
    <w:rsid w:val="00857074"/>
    <w:rsid w:val="00857143"/>
    <w:rsid w:val="00860531"/>
    <w:rsid w:val="00860968"/>
    <w:rsid w:val="00860ABA"/>
    <w:rsid w:val="00860B04"/>
    <w:rsid w:val="00860D67"/>
    <w:rsid w:val="00860EBA"/>
    <w:rsid w:val="00861105"/>
    <w:rsid w:val="00861DD8"/>
    <w:rsid w:val="008624AC"/>
    <w:rsid w:val="00862685"/>
    <w:rsid w:val="0086297F"/>
    <w:rsid w:val="00862A44"/>
    <w:rsid w:val="008638B8"/>
    <w:rsid w:val="00863BC5"/>
    <w:rsid w:val="00863D7B"/>
    <w:rsid w:val="00863E6B"/>
    <w:rsid w:val="00863E9F"/>
    <w:rsid w:val="00863F0F"/>
    <w:rsid w:val="00863FC5"/>
    <w:rsid w:val="00864066"/>
    <w:rsid w:val="00864103"/>
    <w:rsid w:val="00864107"/>
    <w:rsid w:val="00864353"/>
    <w:rsid w:val="008643C1"/>
    <w:rsid w:val="00864A1D"/>
    <w:rsid w:val="00864A6E"/>
    <w:rsid w:val="00864F10"/>
    <w:rsid w:val="00864F42"/>
    <w:rsid w:val="00864FC9"/>
    <w:rsid w:val="008655CD"/>
    <w:rsid w:val="00865685"/>
    <w:rsid w:val="0086570D"/>
    <w:rsid w:val="00865944"/>
    <w:rsid w:val="00865B0C"/>
    <w:rsid w:val="00865BB7"/>
    <w:rsid w:val="00865C5B"/>
    <w:rsid w:val="00865E76"/>
    <w:rsid w:val="008660E4"/>
    <w:rsid w:val="008666E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D12"/>
    <w:rsid w:val="00873E8E"/>
    <w:rsid w:val="008741C0"/>
    <w:rsid w:val="00874244"/>
    <w:rsid w:val="00874467"/>
    <w:rsid w:val="0087450B"/>
    <w:rsid w:val="00874A46"/>
    <w:rsid w:val="00874A5A"/>
    <w:rsid w:val="00874BD4"/>
    <w:rsid w:val="00874F82"/>
    <w:rsid w:val="0087572F"/>
    <w:rsid w:val="00875A1B"/>
    <w:rsid w:val="00875CDB"/>
    <w:rsid w:val="00875D17"/>
    <w:rsid w:val="00876567"/>
    <w:rsid w:val="008765C2"/>
    <w:rsid w:val="008769FB"/>
    <w:rsid w:val="00877CB8"/>
    <w:rsid w:val="00877DDC"/>
    <w:rsid w:val="00877E63"/>
    <w:rsid w:val="00880134"/>
    <w:rsid w:val="008801F4"/>
    <w:rsid w:val="00880308"/>
    <w:rsid w:val="008807AA"/>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3C18"/>
    <w:rsid w:val="00883F22"/>
    <w:rsid w:val="008841B0"/>
    <w:rsid w:val="00884FC9"/>
    <w:rsid w:val="00885229"/>
    <w:rsid w:val="008853D6"/>
    <w:rsid w:val="00885DF0"/>
    <w:rsid w:val="00886050"/>
    <w:rsid w:val="0088643C"/>
    <w:rsid w:val="008867F5"/>
    <w:rsid w:val="00887103"/>
    <w:rsid w:val="00887DAE"/>
    <w:rsid w:val="0089019C"/>
    <w:rsid w:val="008901D6"/>
    <w:rsid w:val="00890403"/>
    <w:rsid w:val="00890D88"/>
    <w:rsid w:val="008910C5"/>
    <w:rsid w:val="008912E7"/>
    <w:rsid w:val="008917E3"/>
    <w:rsid w:val="00891B36"/>
    <w:rsid w:val="00891D7A"/>
    <w:rsid w:val="008922DD"/>
    <w:rsid w:val="008922EA"/>
    <w:rsid w:val="00892623"/>
    <w:rsid w:val="00892978"/>
    <w:rsid w:val="00892CA4"/>
    <w:rsid w:val="00892D2E"/>
    <w:rsid w:val="00892F12"/>
    <w:rsid w:val="008932F2"/>
    <w:rsid w:val="008932F5"/>
    <w:rsid w:val="0089338A"/>
    <w:rsid w:val="00893794"/>
    <w:rsid w:val="00893C2D"/>
    <w:rsid w:val="00893C85"/>
    <w:rsid w:val="00894226"/>
    <w:rsid w:val="008942EE"/>
    <w:rsid w:val="00894A3C"/>
    <w:rsid w:val="00894AE0"/>
    <w:rsid w:val="00895404"/>
    <w:rsid w:val="00895A9B"/>
    <w:rsid w:val="0089622C"/>
    <w:rsid w:val="00896275"/>
    <w:rsid w:val="008963AE"/>
    <w:rsid w:val="0089690B"/>
    <w:rsid w:val="00896C5C"/>
    <w:rsid w:val="00897534"/>
    <w:rsid w:val="00897DFF"/>
    <w:rsid w:val="008A0173"/>
    <w:rsid w:val="008A09CD"/>
    <w:rsid w:val="008A0C28"/>
    <w:rsid w:val="008A0D05"/>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B01FF"/>
    <w:rsid w:val="008B0206"/>
    <w:rsid w:val="008B0A61"/>
    <w:rsid w:val="008B0BE5"/>
    <w:rsid w:val="008B1077"/>
    <w:rsid w:val="008B13C6"/>
    <w:rsid w:val="008B1AC6"/>
    <w:rsid w:val="008B2518"/>
    <w:rsid w:val="008B2BA2"/>
    <w:rsid w:val="008B2E7F"/>
    <w:rsid w:val="008B3097"/>
    <w:rsid w:val="008B35DA"/>
    <w:rsid w:val="008B36B7"/>
    <w:rsid w:val="008B381E"/>
    <w:rsid w:val="008B3B74"/>
    <w:rsid w:val="008B3F88"/>
    <w:rsid w:val="008B44F2"/>
    <w:rsid w:val="008B48BE"/>
    <w:rsid w:val="008B49BF"/>
    <w:rsid w:val="008B4A36"/>
    <w:rsid w:val="008B4B2F"/>
    <w:rsid w:val="008B4F45"/>
    <w:rsid w:val="008B510B"/>
    <w:rsid w:val="008B510D"/>
    <w:rsid w:val="008B54C6"/>
    <w:rsid w:val="008B5606"/>
    <w:rsid w:val="008B5644"/>
    <w:rsid w:val="008B5731"/>
    <w:rsid w:val="008B590B"/>
    <w:rsid w:val="008B690C"/>
    <w:rsid w:val="008B6BCC"/>
    <w:rsid w:val="008B6CBA"/>
    <w:rsid w:val="008B717E"/>
    <w:rsid w:val="008B7875"/>
    <w:rsid w:val="008C02F5"/>
    <w:rsid w:val="008C0510"/>
    <w:rsid w:val="008C0595"/>
    <w:rsid w:val="008C08C8"/>
    <w:rsid w:val="008C0CFB"/>
    <w:rsid w:val="008C11AA"/>
    <w:rsid w:val="008C162B"/>
    <w:rsid w:val="008C1703"/>
    <w:rsid w:val="008C17F6"/>
    <w:rsid w:val="008C18BF"/>
    <w:rsid w:val="008C1AD6"/>
    <w:rsid w:val="008C1D8A"/>
    <w:rsid w:val="008C1FEC"/>
    <w:rsid w:val="008C26F5"/>
    <w:rsid w:val="008C2C7E"/>
    <w:rsid w:val="008C3408"/>
    <w:rsid w:val="008C3621"/>
    <w:rsid w:val="008C3689"/>
    <w:rsid w:val="008C40A0"/>
    <w:rsid w:val="008C4439"/>
    <w:rsid w:val="008C484A"/>
    <w:rsid w:val="008C48A9"/>
    <w:rsid w:val="008C4A02"/>
    <w:rsid w:val="008C4B15"/>
    <w:rsid w:val="008C5957"/>
    <w:rsid w:val="008C5D34"/>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AD8"/>
    <w:rsid w:val="008D2C15"/>
    <w:rsid w:val="008D2FA2"/>
    <w:rsid w:val="008D316B"/>
    <w:rsid w:val="008D3342"/>
    <w:rsid w:val="008D3BBD"/>
    <w:rsid w:val="008D3DDD"/>
    <w:rsid w:val="008D4340"/>
    <w:rsid w:val="008D4CBF"/>
    <w:rsid w:val="008D5401"/>
    <w:rsid w:val="008D5588"/>
    <w:rsid w:val="008D5CCE"/>
    <w:rsid w:val="008D5FA4"/>
    <w:rsid w:val="008D6146"/>
    <w:rsid w:val="008D61BB"/>
    <w:rsid w:val="008D63FA"/>
    <w:rsid w:val="008D6744"/>
    <w:rsid w:val="008D6955"/>
    <w:rsid w:val="008D6EE1"/>
    <w:rsid w:val="008D72D0"/>
    <w:rsid w:val="008D72E2"/>
    <w:rsid w:val="008D777D"/>
    <w:rsid w:val="008D7A55"/>
    <w:rsid w:val="008D7B69"/>
    <w:rsid w:val="008D7E71"/>
    <w:rsid w:val="008E0327"/>
    <w:rsid w:val="008E0810"/>
    <w:rsid w:val="008E08F5"/>
    <w:rsid w:val="008E0DE0"/>
    <w:rsid w:val="008E0F93"/>
    <w:rsid w:val="008E14E0"/>
    <w:rsid w:val="008E1C0E"/>
    <w:rsid w:val="008E1DA3"/>
    <w:rsid w:val="008E25BF"/>
    <w:rsid w:val="008E2768"/>
    <w:rsid w:val="008E2863"/>
    <w:rsid w:val="008E28D8"/>
    <w:rsid w:val="008E2B18"/>
    <w:rsid w:val="008E37F4"/>
    <w:rsid w:val="008E3E81"/>
    <w:rsid w:val="008E3EC4"/>
    <w:rsid w:val="008E3F55"/>
    <w:rsid w:val="008E4089"/>
    <w:rsid w:val="008E4206"/>
    <w:rsid w:val="008E46C9"/>
    <w:rsid w:val="008E487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3F36"/>
    <w:rsid w:val="008F4197"/>
    <w:rsid w:val="008F480E"/>
    <w:rsid w:val="008F48BF"/>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6AC"/>
    <w:rsid w:val="00903A65"/>
    <w:rsid w:val="0090469A"/>
    <w:rsid w:val="0090486C"/>
    <w:rsid w:val="00904BC6"/>
    <w:rsid w:val="00904E90"/>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1342"/>
    <w:rsid w:val="0091151D"/>
    <w:rsid w:val="00911E72"/>
    <w:rsid w:val="009120EC"/>
    <w:rsid w:val="00912417"/>
    <w:rsid w:val="00912622"/>
    <w:rsid w:val="00912A4B"/>
    <w:rsid w:val="009135B8"/>
    <w:rsid w:val="0091448B"/>
    <w:rsid w:val="0091495E"/>
    <w:rsid w:val="00914A9D"/>
    <w:rsid w:val="00914C42"/>
    <w:rsid w:val="00914EBE"/>
    <w:rsid w:val="00915018"/>
    <w:rsid w:val="00915132"/>
    <w:rsid w:val="00915156"/>
    <w:rsid w:val="009154A7"/>
    <w:rsid w:val="0091588E"/>
    <w:rsid w:val="00915B44"/>
    <w:rsid w:val="00915BF9"/>
    <w:rsid w:val="00916219"/>
    <w:rsid w:val="00916615"/>
    <w:rsid w:val="0091661B"/>
    <w:rsid w:val="00916ABC"/>
    <w:rsid w:val="00916D9E"/>
    <w:rsid w:val="0091790E"/>
    <w:rsid w:val="00920846"/>
    <w:rsid w:val="009208CA"/>
    <w:rsid w:val="009208D7"/>
    <w:rsid w:val="009208F0"/>
    <w:rsid w:val="00920F7A"/>
    <w:rsid w:val="009211A0"/>
    <w:rsid w:val="00921780"/>
    <w:rsid w:val="0092188D"/>
    <w:rsid w:val="00921F34"/>
    <w:rsid w:val="00921F92"/>
    <w:rsid w:val="00922180"/>
    <w:rsid w:val="0092243D"/>
    <w:rsid w:val="0092256D"/>
    <w:rsid w:val="0092258C"/>
    <w:rsid w:val="00922A6F"/>
    <w:rsid w:val="00922AB5"/>
    <w:rsid w:val="00922C7F"/>
    <w:rsid w:val="00922DE0"/>
    <w:rsid w:val="00922E70"/>
    <w:rsid w:val="009239E5"/>
    <w:rsid w:val="00923AB6"/>
    <w:rsid w:val="00923E18"/>
    <w:rsid w:val="00923FEF"/>
    <w:rsid w:val="009242AD"/>
    <w:rsid w:val="009244FA"/>
    <w:rsid w:val="009247E3"/>
    <w:rsid w:val="00924927"/>
    <w:rsid w:val="00924C1C"/>
    <w:rsid w:val="00924DF1"/>
    <w:rsid w:val="00925126"/>
    <w:rsid w:val="00925C74"/>
    <w:rsid w:val="0092616C"/>
    <w:rsid w:val="009262D5"/>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ACF"/>
    <w:rsid w:val="00931DDE"/>
    <w:rsid w:val="00932A10"/>
    <w:rsid w:val="00932A8D"/>
    <w:rsid w:val="00933096"/>
    <w:rsid w:val="009332E7"/>
    <w:rsid w:val="0093340D"/>
    <w:rsid w:val="00933588"/>
    <w:rsid w:val="0093439F"/>
    <w:rsid w:val="00934590"/>
    <w:rsid w:val="00934E8F"/>
    <w:rsid w:val="00935131"/>
    <w:rsid w:val="00935521"/>
    <w:rsid w:val="009358EE"/>
    <w:rsid w:val="00935DC5"/>
    <w:rsid w:val="00935E91"/>
    <w:rsid w:val="009360A8"/>
    <w:rsid w:val="0093613A"/>
    <w:rsid w:val="0093633E"/>
    <w:rsid w:val="009368A2"/>
    <w:rsid w:val="0093710D"/>
    <w:rsid w:val="00937860"/>
    <w:rsid w:val="009378FA"/>
    <w:rsid w:val="009379D2"/>
    <w:rsid w:val="00937E17"/>
    <w:rsid w:val="0094057C"/>
    <w:rsid w:val="009407A5"/>
    <w:rsid w:val="00940A33"/>
    <w:rsid w:val="00940D5C"/>
    <w:rsid w:val="00940EE3"/>
    <w:rsid w:val="00940F22"/>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4097"/>
    <w:rsid w:val="009441B4"/>
    <w:rsid w:val="00944389"/>
    <w:rsid w:val="00944A1B"/>
    <w:rsid w:val="00944A9E"/>
    <w:rsid w:val="00944B36"/>
    <w:rsid w:val="00944B51"/>
    <w:rsid w:val="00944DCB"/>
    <w:rsid w:val="009450C7"/>
    <w:rsid w:val="00945170"/>
    <w:rsid w:val="00945665"/>
    <w:rsid w:val="00945733"/>
    <w:rsid w:val="00945AF4"/>
    <w:rsid w:val="00945B93"/>
    <w:rsid w:val="00946061"/>
    <w:rsid w:val="009463ED"/>
    <w:rsid w:val="0094657F"/>
    <w:rsid w:val="009466E9"/>
    <w:rsid w:val="0094671F"/>
    <w:rsid w:val="009467AE"/>
    <w:rsid w:val="009473F7"/>
    <w:rsid w:val="009475C8"/>
    <w:rsid w:val="00947DE3"/>
    <w:rsid w:val="00947E60"/>
    <w:rsid w:val="00950B49"/>
    <w:rsid w:val="00950DC9"/>
    <w:rsid w:val="0095116E"/>
    <w:rsid w:val="009517A9"/>
    <w:rsid w:val="0095183C"/>
    <w:rsid w:val="0095188F"/>
    <w:rsid w:val="00951991"/>
    <w:rsid w:val="00951FD6"/>
    <w:rsid w:val="009522D5"/>
    <w:rsid w:val="009523B1"/>
    <w:rsid w:val="0095255F"/>
    <w:rsid w:val="00952571"/>
    <w:rsid w:val="0095295C"/>
    <w:rsid w:val="009531D4"/>
    <w:rsid w:val="00953983"/>
    <w:rsid w:val="00953A8D"/>
    <w:rsid w:val="009546F3"/>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4B21"/>
    <w:rsid w:val="00965200"/>
    <w:rsid w:val="00965219"/>
    <w:rsid w:val="0096545E"/>
    <w:rsid w:val="00965614"/>
    <w:rsid w:val="0096598A"/>
    <w:rsid w:val="00965A1A"/>
    <w:rsid w:val="00965D8B"/>
    <w:rsid w:val="00966040"/>
    <w:rsid w:val="0096621A"/>
    <w:rsid w:val="00966805"/>
    <w:rsid w:val="0096694C"/>
    <w:rsid w:val="00966D4E"/>
    <w:rsid w:val="009670D0"/>
    <w:rsid w:val="0096725F"/>
    <w:rsid w:val="00967763"/>
    <w:rsid w:val="00967C73"/>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3D9"/>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705"/>
    <w:rsid w:val="00981C5B"/>
    <w:rsid w:val="00982095"/>
    <w:rsid w:val="00982452"/>
    <w:rsid w:val="009828C2"/>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828"/>
    <w:rsid w:val="009865C8"/>
    <w:rsid w:val="00986664"/>
    <w:rsid w:val="00986A3E"/>
    <w:rsid w:val="00986E82"/>
    <w:rsid w:val="009870A9"/>
    <w:rsid w:val="009870F0"/>
    <w:rsid w:val="00987189"/>
    <w:rsid w:val="0098726C"/>
    <w:rsid w:val="00987491"/>
    <w:rsid w:val="009875DA"/>
    <w:rsid w:val="009902E8"/>
    <w:rsid w:val="0099044C"/>
    <w:rsid w:val="009904B9"/>
    <w:rsid w:val="00990AA1"/>
    <w:rsid w:val="0099105B"/>
    <w:rsid w:val="009911DB"/>
    <w:rsid w:val="00991A39"/>
    <w:rsid w:val="009928C1"/>
    <w:rsid w:val="00992913"/>
    <w:rsid w:val="00992AEE"/>
    <w:rsid w:val="00992B80"/>
    <w:rsid w:val="00992EDC"/>
    <w:rsid w:val="00992F88"/>
    <w:rsid w:val="00992FD5"/>
    <w:rsid w:val="0099302F"/>
    <w:rsid w:val="0099324E"/>
    <w:rsid w:val="0099395A"/>
    <w:rsid w:val="00993BFF"/>
    <w:rsid w:val="00994A09"/>
    <w:rsid w:val="00994E57"/>
    <w:rsid w:val="00994EFF"/>
    <w:rsid w:val="00994FD4"/>
    <w:rsid w:val="009950BF"/>
    <w:rsid w:val="0099521D"/>
    <w:rsid w:val="0099532E"/>
    <w:rsid w:val="009954DE"/>
    <w:rsid w:val="0099579D"/>
    <w:rsid w:val="00995986"/>
    <w:rsid w:val="00995CBE"/>
    <w:rsid w:val="00996DE2"/>
    <w:rsid w:val="00996FE8"/>
    <w:rsid w:val="009970ED"/>
    <w:rsid w:val="009975BE"/>
    <w:rsid w:val="0099784F"/>
    <w:rsid w:val="009A0A26"/>
    <w:rsid w:val="009A0F4D"/>
    <w:rsid w:val="009A118F"/>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6D8A"/>
    <w:rsid w:val="009A75C3"/>
    <w:rsid w:val="009A7DA1"/>
    <w:rsid w:val="009A7EC1"/>
    <w:rsid w:val="009A7F8F"/>
    <w:rsid w:val="009B009C"/>
    <w:rsid w:val="009B022C"/>
    <w:rsid w:val="009B04CB"/>
    <w:rsid w:val="009B05A8"/>
    <w:rsid w:val="009B093D"/>
    <w:rsid w:val="009B0CB5"/>
    <w:rsid w:val="009B0D71"/>
    <w:rsid w:val="009B0DBB"/>
    <w:rsid w:val="009B1085"/>
    <w:rsid w:val="009B1268"/>
    <w:rsid w:val="009B13F4"/>
    <w:rsid w:val="009B1A0A"/>
    <w:rsid w:val="009B1A76"/>
    <w:rsid w:val="009B1B2A"/>
    <w:rsid w:val="009B1D26"/>
    <w:rsid w:val="009B2026"/>
    <w:rsid w:val="009B2199"/>
    <w:rsid w:val="009B2377"/>
    <w:rsid w:val="009B2BA9"/>
    <w:rsid w:val="009B316A"/>
    <w:rsid w:val="009B4103"/>
    <w:rsid w:val="009B4358"/>
    <w:rsid w:val="009B4B43"/>
    <w:rsid w:val="009B4CF1"/>
    <w:rsid w:val="009B4D26"/>
    <w:rsid w:val="009B4F0E"/>
    <w:rsid w:val="009B5662"/>
    <w:rsid w:val="009B5952"/>
    <w:rsid w:val="009B5AA8"/>
    <w:rsid w:val="009B5B02"/>
    <w:rsid w:val="009B5B2B"/>
    <w:rsid w:val="009B5C6E"/>
    <w:rsid w:val="009B5FAE"/>
    <w:rsid w:val="009B6099"/>
    <w:rsid w:val="009B653C"/>
    <w:rsid w:val="009B6673"/>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7BF"/>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4BB"/>
    <w:rsid w:val="009C66B3"/>
    <w:rsid w:val="009C67BC"/>
    <w:rsid w:val="009C6F9A"/>
    <w:rsid w:val="009C731A"/>
    <w:rsid w:val="009C7FE4"/>
    <w:rsid w:val="009C7FE5"/>
    <w:rsid w:val="009D026A"/>
    <w:rsid w:val="009D066A"/>
    <w:rsid w:val="009D085B"/>
    <w:rsid w:val="009D0A43"/>
    <w:rsid w:val="009D0D0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D3B"/>
    <w:rsid w:val="009D4DEF"/>
    <w:rsid w:val="009D4F88"/>
    <w:rsid w:val="009D513E"/>
    <w:rsid w:val="009D5183"/>
    <w:rsid w:val="009D5371"/>
    <w:rsid w:val="009D5810"/>
    <w:rsid w:val="009D5D0E"/>
    <w:rsid w:val="009D5E28"/>
    <w:rsid w:val="009D62D1"/>
    <w:rsid w:val="009D6A30"/>
    <w:rsid w:val="009D70AE"/>
    <w:rsid w:val="009D7644"/>
    <w:rsid w:val="009D7BFD"/>
    <w:rsid w:val="009D7F8F"/>
    <w:rsid w:val="009E0205"/>
    <w:rsid w:val="009E02FE"/>
    <w:rsid w:val="009E0840"/>
    <w:rsid w:val="009E0CC7"/>
    <w:rsid w:val="009E0F37"/>
    <w:rsid w:val="009E1436"/>
    <w:rsid w:val="009E1858"/>
    <w:rsid w:val="009E1D09"/>
    <w:rsid w:val="009E24B0"/>
    <w:rsid w:val="009E28E7"/>
    <w:rsid w:val="009E2922"/>
    <w:rsid w:val="009E2BE8"/>
    <w:rsid w:val="009E2F4C"/>
    <w:rsid w:val="009E2FD2"/>
    <w:rsid w:val="009E31ED"/>
    <w:rsid w:val="009E37D9"/>
    <w:rsid w:val="009E39B5"/>
    <w:rsid w:val="009E3C8E"/>
    <w:rsid w:val="009E3CBE"/>
    <w:rsid w:val="009E3CFE"/>
    <w:rsid w:val="009E4051"/>
    <w:rsid w:val="009E460F"/>
    <w:rsid w:val="009E4680"/>
    <w:rsid w:val="009E46D6"/>
    <w:rsid w:val="009E478E"/>
    <w:rsid w:val="009E49F4"/>
    <w:rsid w:val="009E4C67"/>
    <w:rsid w:val="009E5631"/>
    <w:rsid w:val="009E5669"/>
    <w:rsid w:val="009E5BB6"/>
    <w:rsid w:val="009E64BD"/>
    <w:rsid w:val="009E6903"/>
    <w:rsid w:val="009E697D"/>
    <w:rsid w:val="009E6ABD"/>
    <w:rsid w:val="009E6DB8"/>
    <w:rsid w:val="009E7241"/>
    <w:rsid w:val="009E78CD"/>
    <w:rsid w:val="009E7D5F"/>
    <w:rsid w:val="009F046B"/>
    <w:rsid w:val="009F07AA"/>
    <w:rsid w:val="009F09EA"/>
    <w:rsid w:val="009F0C47"/>
    <w:rsid w:val="009F0FF0"/>
    <w:rsid w:val="009F11A8"/>
    <w:rsid w:val="009F1ACA"/>
    <w:rsid w:val="009F1C5F"/>
    <w:rsid w:val="009F20DF"/>
    <w:rsid w:val="009F21C2"/>
    <w:rsid w:val="009F220F"/>
    <w:rsid w:val="009F2A05"/>
    <w:rsid w:val="009F2A94"/>
    <w:rsid w:val="009F2ACD"/>
    <w:rsid w:val="009F3050"/>
    <w:rsid w:val="009F312F"/>
    <w:rsid w:val="009F324B"/>
    <w:rsid w:val="009F3621"/>
    <w:rsid w:val="009F38B5"/>
    <w:rsid w:val="009F39C2"/>
    <w:rsid w:val="009F4256"/>
    <w:rsid w:val="009F425A"/>
    <w:rsid w:val="009F45F9"/>
    <w:rsid w:val="009F474F"/>
    <w:rsid w:val="009F521B"/>
    <w:rsid w:val="009F5520"/>
    <w:rsid w:val="009F56FB"/>
    <w:rsid w:val="009F5801"/>
    <w:rsid w:val="009F5A91"/>
    <w:rsid w:val="009F5BFA"/>
    <w:rsid w:val="009F5D4D"/>
    <w:rsid w:val="009F6591"/>
    <w:rsid w:val="009F751D"/>
    <w:rsid w:val="009F7652"/>
    <w:rsid w:val="009F7FE3"/>
    <w:rsid w:val="00A0033B"/>
    <w:rsid w:val="00A00346"/>
    <w:rsid w:val="00A004FE"/>
    <w:rsid w:val="00A00A98"/>
    <w:rsid w:val="00A00C21"/>
    <w:rsid w:val="00A00F82"/>
    <w:rsid w:val="00A012B1"/>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52A3"/>
    <w:rsid w:val="00A055F7"/>
    <w:rsid w:val="00A0571D"/>
    <w:rsid w:val="00A05816"/>
    <w:rsid w:val="00A0595C"/>
    <w:rsid w:val="00A05A77"/>
    <w:rsid w:val="00A05CB7"/>
    <w:rsid w:val="00A05E55"/>
    <w:rsid w:val="00A06136"/>
    <w:rsid w:val="00A06469"/>
    <w:rsid w:val="00A06903"/>
    <w:rsid w:val="00A069C4"/>
    <w:rsid w:val="00A06A2F"/>
    <w:rsid w:val="00A06F14"/>
    <w:rsid w:val="00A06FA7"/>
    <w:rsid w:val="00A07742"/>
    <w:rsid w:val="00A0790D"/>
    <w:rsid w:val="00A07C5F"/>
    <w:rsid w:val="00A07CE8"/>
    <w:rsid w:val="00A07DF0"/>
    <w:rsid w:val="00A07E61"/>
    <w:rsid w:val="00A10085"/>
    <w:rsid w:val="00A103C2"/>
    <w:rsid w:val="00A103D2"/>
    <w:rsid w:val="00A1094B"/>
    <w:rsid w:val="00A10BFA"/>
    <w:rsid w:val="00A10E3F"/>
    <w:rsid w:val="00A10F55"/>
    <w:rsid w:val="00A1126B"/>
    <w:rsid w:val="00A11796"/>
    <w:rsid w:val="00A11915"/>
    <w:rsid w:val="00A11993"/>
    <w:rsid w:val="00A11C30"/>
    <w:rsid w:val="00A11C47"/>
    <w:rsid w:val="00A125C0"/>
    <w:rsid w:val="00A12C33"/>
    <w:rsid w:val="00A12EAF"/>
    <w:rsid w:val="00A1337E"/>
    <w:rsid w:val="00A13BCD"/>
    <w:rsid w:val="00A14693"/>
    <w:rsid w:val="00A149E4"/>
    <w:rsid w:val="00A14C5C"/>
    <w:rsid w:val="00A154C5"/>
    <w:rsid w:val="00A1587C"/>
    <w:rsid w:val="00A15D9F"/>
    <w:rsid w:val="00A166FA"/>
    <w:rsid w:val="00A167FE"/>
    <w:rsid w:val="00A16B93"/>
    <w:rsid w:val="00A16C97"/>
    <w:rsid w:val="00A16F39"/>
    <w:rsid w:val="00A17249"/>
    <w:rsid w:val="00A17616"/>
    <w:rsid w:val="00A1764E"/>
    <w:rsid w:val="00A17941"/>
    <w:rsid w:val="00A17FCC"/>
    <w:rsid w:val="00A20191"/>
    <w:rsid w:val="00A20485"/>
    <w:rsid w:val="00A205B7"/>
    <w:rsid w:val="00A20A7B"/>
    <w:rsid w:val="00A20BA3"/>
    <w:rsid w:val="00A20EFD"/>
    <w:rsid w:val="00A20F6B"/>
    <w:rsid w:val="00A22265"/>
    <w:rsid w:val="00A2230A"/>
    <w:rsid w:val="00A2236C"/>
    <w:rsid w:val="00A225A6"/>
    <w:rsid w:val="00A2286E"/>
    <w:rsid w:val="00A22B88"/>
    <w:rsid w:val="00A22B8F"/>
    <w:rsid w:val="00A22BE1"/>
    <w:rsid w:val="00A22DAC"/>
    <w:rsid w:val="00A22F4F"/>
    <w:rsid w:val="00A23509"/>
    <w:rsid w:val="00A23770"/>
    <w:rsid w:val="00A23BAF"/>
    <w:rsid w:val="00A23C5E"/>
    <w:rsid w:val="00A2418C"/>
    <w:rsid w:val="00A24728"/>
    <w:rsid w:val="00A24B01"/>
    <w:rsid w:val="00A25225"/>
    <w:rsid w:val="00A25E66"/>
    <w:rsid w:val="00A260B5"/>
    <w:rsid w:val="00A260E1"/>
    <w:rsid w:val="00A261D0"/>
    <w:rsid w:val="00A264C1"/>
    <w:rsid w:val="00A265C5"/>
    <w:rsid w:val="00A26CF5"/>
    <w:rsid w:val="00A2710F"/>
    <w:rsid w:val="00A30239"/>
    <w:rsid w:val="00A30498"/>
    <w:rsid w:val="00A307EB"/>
    <w:rsid w:val="00A30865"/>
    <w:rsid w:val="00A308E3"/>
    <w:rsid w:val="00A30E30"/>
    <w:rsid w:val="00A31023"/>
    <w:rsid w:val="00A317FA"/>
    <w:rsid w:val="00A31995"/>
    <w:rsid w:val="00A31DA4"/>
    <w:rsid w:val="00A31E9F"/>
    <w:rsid w:val="00A32889"/>
    <w:rsid w:val="00A33583"/>
    <w:rsid w:val="00A33681"/>
    <w:rsid w:val="00A3394A"/>
    <w:rsid w:val="00A33A2F"/>
    <w:rsid w:val="00A33F10"/>
    <w:rsid w:val="00A33F43"/>
    <w:rsid w:val="00A340AA"/>
    <w:rsid w:val="00A3444C"/>
    <w:rsid w:val="00A35085"/>
    <w:rsid w:val="00A35101"/>
    <w:rsid w:val="00A353F3"/>
    <w:rsid w:val="00A353F4"/>
    <w:rsid w:val="00A3654B"/>
    <w:rsid w:val="00A365A2"/>
    <w:rsid w:val="00A36606"/>
    <w:rsid w:val="00A36B66"/>
    <w:rsid w:val="00A36C0D"/>
    <w:rsid w:val="00A375F2"/>
    <w:rsid w:val="00A37668"/>
    <w:rsid w:val="00A37838"/>
    <w:rsid w:val="00A3791E"/>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AC2"/>
    <w:rsid w:val="00A43D6A"/>
    <w:rsid w:val="00A43EBA"/>
    <w:rsid w:val="00A447BD"/>
    <w:rsid w:val="00A451BD"/>
    <w:rsid w:val="00A45465"/>
    <w:rsid w:val="00A457C0"/>
    <w:rsid w:val="00A4594D"/>
    <w:rsid w:val="00A45A2B"/>
    <w:rsid w:val="00A46161"/>
    <w:rsid w:val="00A46203"/>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E02"/>
    <w:rsid w:val="00A52E67"/>
    <w:rsid w:val="00A53199"/>
    <w:rsid w:val="00A53AC7"/>
    <w:rsid w:val="00A53C48"/>
    <w:rsid w:val="00A53C92"/>
    <w:rsid w:val="00A53D12"/>
    <w:rsid w:val="00A54601"/>
    <w:rsid w:val="00A5485A"/>
    <w:rsid w:val="00A54C00"/>
    <w:rsid w:val="00A557B6"/>
    <w:rsid w:val="00A55965"/>
    <w:rsid w:val="00A55C1B"/>
    <w:rsid w:val="00A55D46"/>
    <w:rsid w:val="00A55E39"/>
    <w:rsid w:val="00A562CB"/>
    <w:rsid w:val="00A564D3"/>
    <w:rsid w:val="00A56666"/>
    <w:rsid w:val="00A56BFC"/>
    <w:rsid w:val="00A6050F"/>
    <w:rsid w:val="00A606AC"/>
    <w:rsid w:val="00A60BAB"/>
    <w:rsid w:val="00A60F11"/>
    <w:rsid w:val="00A60FEA"/>
    <w:rsid w:val="00A61529"/>
    <w:rsid w:val="00A61782"/>
    <w:rsid w:val="00A618C8"/>
    <w:rsid w:val="00A61C86"/>
    <w:rsid w:val="00A6299C"/>
    <w:rsid w:val="00A62B06"/>
    <w:rsid w:val="00A62C3F"/>
    <w:rsid w:val="00A632B2"/>
    <w:rsid w:val="00A63825"/>
    <w:rsid w:val="00A63C58"/>
    <w:rsid w:val="00A63DB3"/>
    <w:rsid w:val="00A63EAD"/>
    <w:rsid w:val="00A63EEA"/>
    <w:rsid w:val="00A642A3"/>
    <w:rsid w:val="00A646B3"/>
    <w:rsid w:val="00A648B5"/>
    <w:rsid w:val="00A64931"/>
    <w:rsid w:val="00A64A0B"/>
    <w:rsid w:val="00A64E5D"/>
    <w:rsid w:val="00A654B3"/>
    <w:rsid w:val="00A6559B"/>
    <w:rsid w:val="00A66057"/>
    <w:rsid w:val="00A6625E"/>
    <w:rsid w:val="00A663C7"/>
    <w:rsid w:val="00A66422"/>
    <w:rsid w:val="00A66988"/>
    <w:rsid w:val="00A66FC4"/>
    <w:rsid w:val="00A67176"/>
    <w:rsid w:val="00A67325"/>
    <w:rsid w:val="00A67347"/>
    <w:rsid w:val="00A6752E"/>
    <w:rsid w:val="00A679E4"/>
    <w:rsid w:val="00A7026F"/>
    <w:rsid w:val="00A7036C"/>
    <w:rsid w:val="00A70C2F"/>
    <w:rsid w:val="00A70E65"/>
    <w:rsid w:val="00A7141F"/>
    <w:rsid w:val="00A71750"/>
    <w:rsid w:val="00A7188C"/>
    <w:rsid w:val="00A71BE6"/>
    <w:rsid w:val="00A7204C"/>
    <w:rsid w:val="00A725B4"/>
    <w:rsid w:val="00A72749"/>
    <w:rsid w:val="00A7296C"/>
    <w:rsid w:val="00A72C13"/>
    <w:rsid w:val="00A73307"/>
    <w:rsid w:val="00A73332"/>
    <w:rsid w:val="00A73486"/>
    <w:rsid w:val="00A7349D"/>
    <w:rsid w:val="00A734CB"/>
    <w:rsid w:val="00A73603"/>
    <w:rsid w:val="00A73656"/>
    <w:rsid w:val="00A73D7A"/>
    <w:rsid w:val="00A73EAF"/>
    <w:rsid w:val="00A7425A"/>
    <w:rsid w:val="00A7454E"/>
    <w:rsid w:val="00A74688"/>
    <w:rsid w:val="00A7470B"/>
    <w:rsid w:val="00A74946"/>
    <w:rsid w:val="00A74972"/>
    <w:rsid w:val="00A74A30"/>
    <w:rsid w:val="00A74B53"/>
    <w:rsid w:val="00A74DCE"/>
    <w:rsid w:val="00A752BC"/>
    <w:rsid w:val="00A75C1B"/>
    <w:rsid w:val="00A773D1"/>
    <w:rsid w:val="00A77515"/>
    <w:rsid w:val="00A7771D"/>
    <w:rsid w:val="00A777DA"/>
    <w:rsid w:val="00A80035"/>
    <w:rsid w:val="00A80C0A"/>
    <w:rsid w:val="00A80C2B"/>
    <w:rsid w:val="00A812FF"/>
    <w:rsid w:val="00A8132A"/>
    <w:rsid w:val="00A815B0"/>
    <w:rsid w:val="00A8174F"/>
    <w:rsid w:val="00A818ED"/>
    <w:rsid w:val="00A81DDF"/>
    <w:rsid w:val="00A81E80"/>
    <w:rsid w:val="00A82DF5"/>
    <w:rsid w:val="00A83206"/>
    <w:rsid w:val="00A833C0"/>
    <w:rsid w:val="00A836C7"/>
    <w:rsid w:val="00A8385A"/>
    <w:rsid w:val="00A83935"/>
    <w:rsid w:val="00A83972"/>
    <w:rsid w:val="00A83C6D"/>
    <w:rsid w:val="00A84164"/>
    <w:rsid w:val="00A841FB"/>
    <w:rsid w:val="00A8446E"/>
    <w:rsid w:val="00A84646"/>
    <w:rsid w:val="00A84A2C"/>
    <w:rsid w:val="00A84B71"/>
    <w:rsid w:val="00A84D0F"/>
    <w:rsid w:val="00A84FCC"/>
    <w:rsid w:val="00A85210"/>
    <w:rsid w:val="00A85850"/>
    <w:rsid w:val="00A862F9"/>
    <w:rsid w:val="00A864C1"/>
    <w:rsid w:val="00A86659"/>
    <w:rsid w:val="00A86C2B"/>
    <w:rsid w:val="00A8735A"/>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2FDC"/>
    <w:rsid w:val="00A931F9"/>
    <w:rsid w:val="00A941E4"/>
    <w:rsid w:val="00A948B6"/>
    <w:rsid w:val="00A948F9"/>
    <w:rsid w:val="00A94B98"/>
    <w:rsid w:val="00A94D34"/>
    <w:rsid w:val="00A94DE5"/>
    <w:rsid w:val="00A9504B"/>
    <w:rsid w:val="00A9594C"/>
    <w:rsid w:val="00A95B21"/>
    <w:rsid w:val="00A95BDB"/>
    <w:rsid w:val="00A95C37"/>
    <w:rsid w:val="00A95C92"/>
    <w:rsid w:val="00A962EA"/>
    <w:rsid w:val="00A96A46"/>
    <w:rsid w:val="00A96D4C"/>
    <w:rsid w:val="00A96D4F"/>
    <w:rsid w:val="00A96E54"/>
    <w:rsid w:val="00A96EB8"/>
    <w:rsid w:val="00A97239"/>
    <w:rsid w:val="00A9730F"/>
    <w:rsid w:val="00A9746E"/>
    <w:rsid w:val="00A9772F"/>
    <w:rsid w:val="00A97783"/>
    <w:rsid w:val="00A97A0E"/>
    <w:rsid w:val="00A97F23"/>
    <w:rsid w:val="00AA0013"/>
    <w:rsid w:val="00AA03BA"/>
    <w:rsid w:val="00AA05CF"/>
    <w:rsid w:val="00AA0A8E"/>
    <w:rsid w:val="00AA150F"/>
    <w:rsid w:val="00AA15F8"/>
    <w:rsid w:val="00AA1974"/>
    <w:rsid w:val="00AA1BA8"/>
    <w:rsid w:val="00AA1E10"/>
    <w:rsid w:val="00AA1FC8"/>
    <w:rsid w:val="00AA2315"/>
    <w:rsid w:val="00AA265A"/>
    <w:rsid w:val="00AA2717"/>
    <w:rsid w:val="00AA284D"/>
    <w:rsid w:val="00AA2D97"/>
    <w:rsid w:val="00AA3364"/>
    <w:rsid w:val="00AA3D97"/>
    <w:rsid w:val="00AA3E4E"/>
    <w:rsid w:val="00AA4890"/>
    <w:rsid w:val="00AA4F32"/>
    <w:rsid w:val="00AA4FDF"/>
    <w:rsid w:val="00AA51E7"/>
    <w:rsid w:val="00AA5208"/>
    <w:rsid w:val="00AA564C"/>
    <w:rsid w:val="00AA5FC7"/>
    <w:rsid w:val="00AA633D"/>
    <w:rsid w:val="00AA6392"/>
    <w:rsid w:val="00AA63FC"/>
    <w:rsid w:val="00AA64FC"/>
    <w:rsid w:val="00AA6655"/>
    <w:rsid w:val="00AA696F"/>
    <w:rsid w:val="00AA6B84"/>
    <w:rsid w:val="00AA74C8"/>
    <w:rsid w:val="00AA7A64"/>
    <w:rsid w:val="00AA7F75"/>
    <w:rsid w:val="00AB002A"/>
    <w:rsid w:val="00AB02B0"/>
    <w:rsid w:val="00AB0E48"/>
    <w:rsid w:val="00AB0FAE"/>
    <w:rsid w:val="00AB10D4"/>
    <w:rsid w:val="00AB13BA"/>
    <w:rsid w:val="00AB180B"/>
    <w:rsid w:val="00AB1B90"/>
    <w:rsid w:val="00AB1FA0"/>
    <w:rsid w:val="00AB2020"/>
    <w:rsid w:val="00AB206F"/>
    <w:rsid w:val="00AB21B6"/>
    <w:rsid w:val="00AB24A6"/>
    <w:rsid w:val="00AB2CEA"/>
    <w:rsid w:val="00AB32B7"/>
    <w:rsid w:val="00AB3A39"/>
    <w:rsid w:val="00AB3B1A"/>
    <w:rsid w:val="00AB3C47"/>
    <w:rsid w:val="00AB3D53"/>
    <w:rsid w:val="00AB41DD"/>
    <w:rsid w:val="00AB4247"/>
    <w:rsid w:val="00AB424D"/>
    <w:rsid w:val="00AB47BA"/>
    <w:rsid w:val="00AB4ACD"/>
    <w:rsid w:val="00AB4B74"/>
    <w:rsid w:val="00AB4DC8"/>
    <w:rsid w:val="00AB51D4"/>
    <w:rsid w:val="00AB536D"/>
    <w:rsid w:val="00AB549F"/>
    <w:rsid w:val="00AB58B1"/>
    <w:rsid w:val="00AB6437"/>
    <w:rsid w:val="00AB669B"/>
    <w:rsid w:val="00AB68C7"/>
    <w:rsid w:val="00AB7290"/>
    <w:rsid w:val="00AB73C3"/>
    <w:rsid w:val="00AB7CDB"/>
    <w:rsid w:val="00AB7F38"/>
    <w:rsid w:val="00AC00D7"/>
    <w:rsid w:val="00AC01B9"/>
    <w:rsid w:val="00AC05A7"/>
    <w:rsid w:val="00AC05F7"/>
    <w:rsid w:val="00AC073C"/>
    <w:rsid w:val="00AC0952"/>
    <w:rsid w:val="00AC0BCE"/>
    <w:rsid w:val="00AC0C4C"/>
    <w:rsid w:val="00AC1165"/>
    <w:rsid w:val="00AC11F8"/>
    <w:rsid w:val="00AC1451"/>
    <w:rsid w:val="00AC148F"/>
    <w:rsid w:val="00AC18C8"/>
    <w:rsid w:val="00AC1939"/>
    <w:rsid w:val="00AC25DA"/>
    <w:rsid w:val="00AC27DA"/>
    <w:rsid w:val="00AC28D5"/>
    <w:rsid w:val="00AC2FA7"/>
    <w:rsid w:val="00AC3470"/>
    <w:rsid w:val="00AC34B5"/>
    <w:rsid w:val="00AC3908"/>
    <w:rsid w:val="00AC3C9B"/>
    <w:rsid w:val="00AC3E0B"/>
    <w:rsid w:val="00AC3EF2"/>
    <w:rsid w:val="00AC4120"/>
    <w:rsid w:val="00AC4369"/>
    <w:rsid w:val="00AC44CC"/>
    <w:rsid w:val="00AC451C"/>
    <w:rsid w:val="00AC451D"/>
    <w:rsid w:val="00AC45D8"/>
    <w:rsid w:val="00AC4CAB"/>
    <w:rsid w:val="00AC5039"/>
    <w:rsid w:val="00AC5685"/>
    <w:rsid w:val="00AC58CD"/>
    <w:rsid w:val="00AC593C"/>
    <w:rsid w:val="00AC597B"/>
    <w:rsid w:val="00AC5BDE"/>
    <w:rsid w:val="00AC5CFB"/>
    <w:rsid w:val="00AC5FF7"/>
    <w:rsid w:val="00AC640C"/>
    <w:rsid w:val="00AC6444"/>
    <w:rsid w:val="00AC6496"/>
    <w:rsid w:val="00AC6513"/>
    <w:rsid w:val="00AC6BF9"/>
    <w:rsid w:val="00AC6F6C"/>
    <w:rsid w:val="00AC7923"/>
    <w:rsid w:val="00AC7D0A"/>
    <w:rsid w:val="00AD041A"/>
    <w:rsid w:val="00AD0B3A"/>
    <w:rsid w:val="00AD1392"/>
    <w:rsid w:val="00AD1498"/>
    <w:rsid w:val="00AD160C"/>
    <w:rsid w:val="00AD184F"/>
    <w:rsid w:val="00AD1985"/>
    <w:rsid w:val="00AD1E21"/>
    <w:rsid w:val="00AD1FA0"/>
    <w:rsid w:val="00AD23EB"/>
    <w:rsid w:val="00AD2A6C"/>
    <w:rsid w:val="00AD32EF"/>
    <w:rsid w:val="00AD3B15"/>
    <w:rsid w:val="00AD4015"/>
    <w:rsid w:val="00AD40B4"/>
    <w:rsid w:val="00AD46B8"/>
    <w:rsid w:val="00AD4846"/>
    <w:rsid w:val="00AD4970"/>
    <w:rsid w:val="00AD4A78"/>
    <w:rsid w:val="00AD5331"/>
    <w:rsid w:val="00AD5467"/>
    <w:rsid w:val="00AD58FF"/>
    <w:rsid w:val="00AD6421"/>
    <w:rsid w:val="00AD66CD"/>
    <w:rsid w:val="00AD67AA"/>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0E1D"/>
    <w:rsid w:val="00AE1086"/>
    <w:rsid w:val="00AE1753"/>
    <w:rsid w:val="00AE1822"/>
    <w:rsid w:val="00AE1835"/>
    <w:rsid w:val="00AE1E99"/>
    <w:rsid w:val="00AE221D"/>
    <w:rsid w:val="00AE2634"/>
    <w:rsid w:val="00AE2E2B"/>
    <w:rsid w:val="00AE3127"/>
    <w:rsid w:val="00AE33DD"/>
    <w:rsid w:val="00AE35E4"/>
    <w:rsid w:val="00AE37A1"/>
    <w:rsid w:val="00AE3992"/>
    <w:rsid w:val="00AE39D7"/>
    <w:rsid w:val="00AE3E02"/>
    <w:rsid w:val="00AE3E1D"/>
    <w:rsid w:val="00AE4103"/>
    <w:rsid w:val="00AE4529"/>
    <w:rsid w:val="00AE452A"/>
    <w:rsid w:val="00AE4834"/>
    <w:rsid w:val="00AE4CBE"/>
    <w:rsid w:val="00AE5049"/>
    <w:rsid w:val="00AE5BB1"/>
    <w:rsid w:val="00AE5BE3"/>
    <w:rsid w:val="00AE5E01"/>
    <w:rsid w:val="00AE5F53"/>
    <w:rsid w:val="00AE628C"/>
    <w:rsid w:val="00AE6519"/>
    <w:rsid w:val="00AE65D1"/>
    <w:rsid w:val="00AE660C"/>
    <w:rsid w:val="00AE664B"/>
    <w:rsid w:val="00AE6F33"/>
    <w:rsid w:val="00AE73C0"/>
    <w:rsid w:val="00AE7433"/>
    <w:rsid w:val="00AE774A"/>
    <w:rsid w:val="00AE7AE7"/>
    <w:rsid w:val="00AF01DB"/>
    <w:rsid w:val="00AF07E6"/>
    <w:rsid w:val="00AF0976"/>
    <w:rsid w:val="00AF0B06"/>
    <w:rsid w:val="00AF1020"/>
    <w:rsid w:val="00AF1300"/>
    <w:rsid w:val="00AF140F"/>
    <w:rsid w:val="00AF1E45"/>
    <w:rsid w:val="00AF20C7"/>
    <w:rsid w:val="00AF212A"/>
    <w:rsid w:val="00AF2B54"/>
    <w:rsid w:val="00AF2E91"/>
    <w:rsid w:val="00AF2F44"/>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E4"/>
    <w:rsid w:val="00B041CF"/>
    <w:rsid w:val="00B041FC"/>
    <w:rsid w:val="00B0437F"/>
    <w:rsid w:val="00B0444D"/>
    <w:rsid w:val="00B04584"/>
    <w:rsid w:val="00B0466F"/>
    <w:rsid w:val="00B04899"/>
    <w:rsid w:val="00B04C86"/>
    <w:rsid w:val="00B0512B"/>
    <w:rsid w:val="00B051AB"/>
    <w:rsid w:val="00B05AFC"/>
    <w:rsid w:val="00B05D71"/>
    <w:rsid w:val="00B05FCB"/>
    <w:rsid w:val="00B06171"/>
    <w:rsid w:val="00B06346"/>
    <w:rsid w:val="00B063A4"/>
    <w:rsid w:val="00B066BC"/>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7E3"/>
    <w:rsid w:val="00B12C31"/>
    <w:rsid w:val="00B12D18"/>
    <w:rsid w:val="00B1301D"/>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B4B"/>
    <w:rsid w:val="00B14E0A"/>
    <w:rsid w:val="00B14EF7"/>
    <w:rsid w:val="00B1524C"/>
    <w:rsid w:val="00B15924"/>
    <w:rsid w:val="00B15C30"/>
    <w:rsid w:val="00B15DF7"/>
    <w:rsid w:val="00B16204"/>
    <w:rsid w:val="00B1620C"/>
    <w:rsid w:val="00B162D6"/>
    <w:rsid w:val="00B1674A"/>
    <w:rsid w:val="00B16763"/>
    <w:rsid w:val="00B16B32"/>
    <w:rsid w:val="00B16F27"/>
    <w:rsid w:val="00B17016"/>
    <w:rsid w:val="00B17076"/>
    <w:rsid w:val="00B1707C"/>
    <w:rsid w:val="00B17112"/>
    <w:rsid w:val="00B176F6"/>
    <w:rsid w:val="00B17A9A"/>
    <w:rsid w:val="00B201B3"/>
    <w:rsid w:val="00B20F4D"/>
    <w:rsid w:val="00B2133C"/>
    <w:rsid w:val="00B2152A"/>
    <w:rsid w:val="00B21F6E"/>
    <w:rsid w:val="00B226F0"/>
    <w:rsid w:val="00B22BBB"/>
    <w:rsid w:val="00B22DC2"/>
    <w:rsid w:val="00B2318E"/>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266"/>
    <w:rsid w:val="00B273FF"/>
    <w:rsid w:val="00B27895"/>
    <w:rsid w:val="00B30188"/>
    <w:rsid w:val="00B30796"/>
    <w:rsid w:val="00B30B70"/>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76C"/>
    <w:rsid w:val="00B349B4"/>
    <w:rsid w:val="00B34BFE"/>
    <w:rsid w:val="00B34D2E"/>
    <w:rsid w:val="00B34E96"/>
    <w:rsid w:val="00B35157"/>
    <w:rsid w:val="00B3539E"/>
    <w:rsid w:val="00B35B32"/>
    <w:rsid w:val="00B35E3C"/>
    <w:rsid w:val="00B36131"/>
    <w:rsid w:val="00B361FC"/>
    <w:rsid w:val="00B36C9A"/>
    <w:rsid w:val="00B36DCA"/>
    <w:rsid w:val="00B37525"/>
    <w:rsid w:val="00B37535"/>
    <w:rsid w:val="00B37645"/>
    <w:rsid w:val="00B3792D"/>
    <w:rsid w:val="00B37DAB"/>
    <w:rsid w:val="00B37DE5"/>
    <w:rsid w:val="00B40246"/>
    <w:rsid w:val="00B40506"/>
    <w:rsid w:val="00B40735"/>
    <w:rsid w:val="00B40793"/>
    <w:rsid w:val="00B408CD"/>
    <w:rsid w:val="00B410EC"/>
    <w:rsid w:val="00B41671"/>
    <w:rsid w:val="00B417D5"/>
    <w:rsid w:val="00B4182C"/>
    <w:rsid w:val="00B41C56"/>
    <w:rsid w:val="00B41DC8"/>
    <w:rsid w:val="00B425AF"/>
    <w:rsid w:val="00B426F4"/>
    <w:rsid w:val="00B42C85"/>
    <w:rsid w:val="00B43186"/>
    <w:rsid w:val="00B4337C"/>
    <w:rsid w:val="00B43956"/>
    <w:rsid w:val="00B43D0A"/>
    <w:rsid w:val="00B44674"/>
    <w:rsid w:val="00B4498E"/>
    <w:rsid w:val="00B451D6"/>
    <w:rsid w:val="00B4529C"/>
    <w:rsid w:val="00B452FB"/>
    <w:rsid w:val="00B4577B"/>
    <w:rsid w:val="00B45B8A"/>
    <w:rsid w:val="00B45EF6"/>
    <w:rsid w:val="00B46069"/>
    <w:rsid w:val="00B464B2"/>
    <w:rsid w:val="00B46885"/>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50E"/>
    <w:rsid w:val="00B51867"/>
    <w:rsid w:val="00B519E1"/>
    <w:rsid w:val="00B51C5C"/>
    <w:rsid w:val="00B51EC9"/>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5F7"/>
    <w:rsid w:val="00B558AF"/>
    <w:rsid w:val="00B559AB"/>
    <w:rsid w:val="00B55DBF"/>
    <w:rsid w:val="00B56314"/>
    <w:rsid w:val="00B56376"/>
    <w:rsid w:val="00B56A2A"/>
    <w:rsid w:val="00B57446"/>
    <w:rsid w:val="00B57ACC"/>
    <w:rsid w:val="00B57B9F"/>
    <w:rsid w:val="00B57EF2"/>
    <w:rsid w:val="00B6020E"/>
    <w:rsid w:val="00B60751"/>
    <w:rsid w:val="00B60AB1"/>
    <w:rsid w:val="00B60C1B"/>
    <w:rsid w:val="00B6116B"/>
    <w:rsid w:val="00B61227"/>
    <w:rsid w:val="00B6157C"/>
    <w:rsid w:val="00B61A46"/>
    <w:rsid w:val="00B620E9"/>
    <w:rsid w:val="00B623C5"/>
    <w:rsid w:val="00B62922"/>
    <w:rsid w:val="00B62A8C"/>
    <w:rsid w:val="00B62BBD"/>
    <w:rsid w:val="00B62C7C"/>
    <w:rsid w:val="00B62F4D"/>
    <w:rsid w:val="00B633ED"/>
    <w:rsid w:val="00B637C5"/>
    <w:rsid w:val="00B640E0"/>
    <w:rsid w:val="00B64240"/>
    <w:rsid w:val="00B64714"/>
    <w:rsid w:val="00B64798"/>
    <w:rsid w:val="00B65648"/>
    <w:rsid w:val="00B659AC"/>
    <w:rsid w:val="00B65AA8"/>
    <w:rsid w:val="00B65B6F"/>
    <w:rsid w:val="00B65BA1"/>
    <w:rsid w:val="00B660A9"/>
    <w:rsid w:val="00B662E9"/>
    <w:rsid w:val="00B6660E"/>
    <w:rsid w:val="00B66A46"/>
    <w:rsid w:val="00B66CD1"/>
    <w:rsid w:val="00B66F07"/>
    <w:rsid w:val="00B66F94"/>
    <w:rsid w:val="00B67422"/>
    <w:rsid w:val="00B67A63"/>
    <w:rsid w:val="00B67B54"/>
    <w:rsid w:val="00B67BB9"/>
    <w:rsid w:val="00B67C0E"/>
    <w:rsid w:val="00B703EB"/>
    <w:rsid w:val="00B706BD"/>
    <w:rsid w:val="00B70BB7"/>
    <w:rsid w:val="00B70D4E"/>
    <w:rsid w:val="00B712C2"/>
    <w:rsid w:val="00B717DC"/>
    <w:rsid w:val="00B719D5"/>
    <w:rsid w:val="00B71CFE"/>
    <w:rsid w:val="00B71F38"/>
    <w:rsid w:val="00B722E2"/>
    <w:rsid w:val="00B7237F"/>
    <w:rsid w:val="00B72916"/>
    <w:rsid w:val="00B72AF3"/>
    <w:rsid w:val="00B731B2"/>
    <w:rsid w:val="00B7375A"/>
    <w:rsid w:val="00B73DE0"/>
    <w:rsid w:val="00B74216"/>
    <w:rsid w:val="00B74A3F"/>
    <w:rsid w:val="00B74D6B"/>
    <w:rsid w:val="00B74E90"/>
    <w:rsid w:val="00B75F4F"/>
    <w:rsid w:val="00B761EE"/>
    <w:rsid w:val="00B76449"/>
    <w:rsid w:val="00B7669C"/>
    <w:rsid w:val="00B76CEC"/>
    <w:rsid w:val="00B76E46"/>
    <w:rsid w:val="00B77453"/>
    <w:rsid w:val="00B774B5"/>
    <w:rsid w:val="00B77C7B"/>
    <w:rsid w:val="00B77CE4"/>
    <w:rsid w:val="00B77D08"/>
    <w:rsid w:val="00B8062E"/>
    <w:rsid w:val="00B8063D"/>
    <w:rsid w:val="00B80880"/>
    <w:rsid w:val="00B808E7"/>
    <w:rsid w:val="00B809E5"/>
    <w:rsid w:val="00B80A24"/>
    <w:rsid w:val="00B80A5B"/>
    <w:rsid w:val="00B81369"/>
    <w:rsid w:val="00B8154F"/>
    <w:rsid w:val="00B81DCC"/>
    <w:rsid w:val="00B825FA"/>
    <w:rsid w:val="00B83081"/>
    <w:rsid w:val="00B8372A"/>
    <w:rsid w:val="00B83E47"/>
    <w:rsid w:val="00B83E73"/>
    <w:rsid w:val="00B84247"/>
    <w:rsid w:val="00B84578"/>
    <w:rsid w:val="00B845AF"/>
    <w:rsid w:val="00B8489C"/>
    <w:rsid w:val="00B84C31"/>
    <w:rsid w:val="00B84DCE"/>
    <w:rsid w:val="00B851B8"/>
    <w:rsid w:val="00B851E8"/>
    <w:rsid w:val="00B85524"/>
    <w:rsid w:val="00B8564F"/>
    <w:rsid w:val="00B85F5A"/>
    <w:rsid w:val="00B862FF"/>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E40"/>
    <w:rsid w:val="00B92FAA"/>
    <w:rsid w:val="00B93EE0"/>
    <w:rsid w:val="00B94209"/>
    <w:rsid w:val="00B9458D"/>
    <w:rsid w:val="00B94656"/>
    <w:rsid w:val="00B9551B"/>
    <w:rsid w:val="00B95597"/>
    <w:rsid w:val="00B95C58"/>
    <w:rsid w:val="00B95D3E"/>
    <w:rsid w:val="00B95FB0"/>
    <w:rsid w:val="00B961FF"/>
    <w:rsid w:val="00B96389"/>
    <w:rsid w:val="00B96A80"/>
    <w:rsid w:val="00B96D6D"/>
    <w:rsid w:val="00B96FB0"/>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92E"/>
    <w:rsid w:val="00BA1D66"/>
    <w:rsid w:val="00BA1E2D"/>
    <w:rsid w:val="00BA2C82"/>
    <w:rsid w:val="00BA2E92"/>
    <w:rsid w:val="00BA378E"/>
    <w:rsid w:val="00BA39E1"/>
    <w:rsid w:val="00BA3C7F"/>
    <w:rsid w:val="00BA3D65"/>
    <w:rsid w:val="00BA3E36"/>
    <w:rsid w:val="00BA42FE"/>
    <w:rsid w:val="00BA49C8"/>
    <w:rsid w:val="00BA4B38"/>
    <w:rsid w:val="00BA50AF"/>
    <w:rsid w:val="00BA51D9"/>
    <w:rsid w:val="00BA553F"/>
    <w:rsid w:val="00BA56F0"/>
    <w:rsid w:val="00BA673A"/>
    <w:rsid w:val="00BA7AA9"/>
    <w:rsid w:val="00BA7E52"/>
    <w:rsid w:val="00BA7E64"/>
    <w:rsid w:val="00BB0446"/>
    <w:rsid w:val="00BB044A"/>
    <w:rsid w:val="00BB0586"/>
    <w:rsid w:val="00BB069C"/>
    <w:rsid w:val="00BB0FD6"/>
    <w:rsid w:val="00BB125D"/>
    <w:rsid w:val="00BB1580"/>
    <w:rsid w:val="00BB2255"/>
    <w:rsid w:val="00BB27B6"/>
    <w:rsid w:val="00BB2B07"/>
    <w:rsid w:val="00BB2DC1"/>
    <w:rsid w:val="00BB2F24"/>
    <w:rsid w:val="00BB3736"/>
    <w:rsid w:val="00BB377B"/>
    <w:rsid w:val="00BB378A"/>
    <w:rsid w:val="00BB3E4B"/>
    <w:rsid w:val="00BB3E6A"/>
    <w:rsid w:val="00BB4489"/>
    <w:rsid w:val="00BB4CB1"/>
    <w:rsid w:val="00BB535D"/>
    <w:rsid w:val="00BB5A85"/>
    <w:rsid w:val="00BB5A89"/>
    <w:rsid w:val="00BB5B2B"/>
    <w:rsid w:val="00BB5B4E"/>
    <w:rsid w:val="00BB5E44"/>
    <w:rsid w:val="00BB6078"/>
    <w:rsid w:val="00BB63E8"/>
    <w:rsid w:val="00BB6900"/>
    <w:rsid w:val="00BB6901"/>
    <w:rsid w:val="00BB6B09"/>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2AB"/>
    <w:rsid w:val="00BC373E"/>
    <w:rsid w:val="00BC3900"/>
    <w:rsid w:val="00BC3A32"/>
    <w:rsid w:val="00BC3C12"/>
    <w:rsid w:val="00BC48C5"/>
    <w:rsid w:val="00BC4E41"/>
    <w:rsid w:val="00BC5426"/>
    <w:rsid w:val="00BC5701"/>
    <w:rsid w:val="00BC5C55"/>
    <w:rsid w:val="00BC5D52"/>
    <w:rsid w:val="00BC5F1A"/>
    <w:rsid w:val="00BC60C8"/>
    <w:rsid w:val="00BC611C"/>
    <w:rsid w:val="00BC6162"/>
    <w:rsid w:val="00BC6F61"/>
    <w:rsid w:val="00BC7B45"/>
    <w:rsid w:val="00BC7CA3"/>
    <w:rsid w:val="00BD042C"/>
    <w:rsid w:val="00BD04F5"/>
    <w:rsid w:val="00BD0677"/>
    <w:rsid w:val="00BD07C5"/>
    <w:rsid w:val="00BD07FE"/>
    <w:rsid w:val="00BD1532"/>
    <w:rsid w:val="00BD19D8"/>
    <w:rsid w:val="00BD233A"/>
    <w:rsid w:val="00BD2E79"/>
    <w:rsid w:val="00BD348D"/>
    <w:rsid w:val="00BD3987"/>
    <w:rsid w:val="00BD40B6"/>
    <w:rsid w:val="00BD42A3"/>
    <w:rsid w:val="00BD4468"/>
    <w:rsid w:val="00BD48F3"/>
    <w:rsid w:val="00BD4AD4"/>
    <w:rsid w:val="00BD512B"/>
    <w:rsid w:val="00BD538D"/>
    <w:rsid w:val="00BD59CC"/>
    <w:rsid w:val="00BD5A51"/>
    <w:rsid w:val="00BD5ABE"/>
    <w:rsid w:val="00BD6482"/>
    <w:rsid w:val="00BD6928"/>
    <w:rsid w:val="00BD6952"/>
    <w:rsid w:val="00BD6C96"/>
    <w:rsid w:val="00BD6D08"/>
    <w:rsid w:val="00BD6E0C"/>
    <w:rsid w:val="00BD6F0A"/>
    <w:rsid w:val="00BD6F79"/>
    <w:rsid w:val="00BD72C5"/>
    <w:rsid w:val="00BD7928"/>
    <w:rsid w:val="00BD7B2A"/>
    <w:rsid w:val="00BE082C"/>
    <w:rsid w:val="00BE09B8"/>
    <w:rsid w:val="00BE0B41"/>
    <w:rsid w:val="00BE0B42"/>
    <w:rsid w:val="00BE0DB3"/>
    <w:rsid w:val="00BE0E8E"/>
    <w:rsid w:val="00BE1A36"/>
    <w:rsid w:val="00BE22E4"/>
    <w:rsid w:val="00BE2549"/>
    <w:rsid w:val="00BE2C16"/>
    <w:rsid w:val="00BE2EBB"/>
    <w:rsid w:val="00BE39D3"/>
    <w:rsid w:val="00BE3BAB"/>
    <w:rsid w:val="00BE3CA0"/>
    <w:rsid w:val="00BE42ED"/>
    <w:rsid w:val="00BE4B3C"/>
    <w:rsid w:val="00BE4DC7"/>
    <w:rsid w:val="00BE557E"/>
    <w:rsid w:val="00BE5833"/>
    <w:rsid w:val="00BE5ED9"/>
    <w:rsid w:val="00BE5F77"/>
    <w:rsid w:val="00BE63F2"/>
    <w:rsid w:val="00BE6711"/>
    <w:rsid w:val="00BE6725"/>
    <w:rsid w:val="00BE6BC3"/>
    <w:rsid w:val="00BE6CA3"/>
    <w:rsid w:val="00BE7718"/>
    <w:rsid w:val="00BE78D1"/>
    <w:rsid w:val="00BE7F89"/>
    <w:rsid w:val="00BF0261"/>
    <w:rsid w:val="00BF0B36"/>
    <w:rsid w:val="00BF0B70"/>
    <w:rsid w:val="00BF0CCE"/>
    <w:rsid w:val="00BF1296"/>
    <w:rsid w:val="00BF18A8"/>
    <w:rsid w:val="00BF1B87"/>
    <w:rsid w:val="00BF26E0"/>
    <w:rsid w:val="00BF3144"/>
    <w:rsid w:val="00BF31A7"/>
    <w:rsid w:val="00BF32C1"/>
    <w:rsid w:val="00BF3407"/>
    <w:rsid w:val="00BF42C2"/>
    <w:rsid w:val="00BF477B"/>
    <w:rsid w:val="00BF505A"/>
    <w:rsid w:val="00BF53B9"/>
    <w:rsid w:val="00BF540A"/>
    <w:rsid w:val="00BF5F3A"/>
    <w:rsid w:val="00BF6D59"/>
    <w:rsid w:val="00BF7375"/>
    <w:rsid w:val="00BF74DC"/>
    <w:rsid w:val="00BF7BB9"/>
    <w:rsid w:val="00BF7DD5"/>
    <w:rsid w:val="00BF7EFF"/>
    <w:rsid w:val="00BF7FA2"/>
    <w:rsid w:val="00C00359"/>
    <w:rsid w:val="00C006C8"/>
    <w:rsid w:val="00C008B5"/>
    <w:rsid w:val="00C00951"/>
    <w:rsid w:val="00C018C3"/>
    <w:rsid w:val="00C01981"/>
    <w:rsid w:val="00C01AA6"/>
    <w:rsid w:val="00C01EF2"/>
    <w:rsid w:val="00C02938"/>
    <w:rsid w:val="00C02BFF"/>
    <w:rsid w:val="00C02CD9"/>
    <w:rsid w:val="00C02D0A"/>
    <w:rsid w:val="00C0470B"/>
    <w:rsid w:val="00C049FB"/>
    <w:rsid w:val="00C04A36"/>
    <w:rsid w:val="00C04A62"/>
    <w:rsid w:val="00C04BEF"/>
    <w:rsid w:val="00C050B5"/>
    <w:rsid w:val="00C05681"/>
    <w:rsid w:val="00C05D4B"/>
    <w:rsid w:val="00C060B0"/>
    <w:rsid w:val="00C078A2"/>
    <w:rsid w:val="00C0798F"/>
    <w:rsid w:val="00C07B94"/>
    <w:rsid w:val="00C07D65"/>
    <w:rsid w:val="00C1011A"/>
    <w:rsid w:val="00C10241"/>
    <w:rsid w:val="00C10334"/>
    <w:rsid w:val="00C10534"/>
    <w:rsid w:val="00C11141"/>
    <w:rsid w:val="00C114FF"/>
    <w:rsid w:val="00C11899"/>
    <w:rsid w:val="00C11E51"/>
    <w:rsid w:val="00C11F43"/>
    <w:rsid w:val="00C12059"/>
    <w:rsid w:val="00C12552"/>
    <w:rsid w:val="00C13029"/>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D6"/>
    <w:rsid w:val="00C1673F"/>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20BF"/>
    <w:rsid w:val="00C2221B"/>
    <w:rsid w:val="00C22299"/>
    <w:rsid w:val="00C229DD"/>
    <w:rsid w:val="00C23BFB"/>
    <w:rsid w:val="00C23C42"/>
    <w:rsid w:val="00C23F18"/>
    <w:rsid w:val="00C23F9D"/>
    <w:rsid w:val="00C23FBF"/>
    <w:rsid w:val="00C2409C"/>
    <w:rsid w:val="00C2487A"/>
    <w:rsid w:val="00C248DF"/>
    <w:rsid w:val="00C24EF6"/>
    <w:rsid w:val="00C252D7"/>
    <w:rsid w:val="00C25381"/>
    <w:rsid w:val="00C25393"/>
    <w:rsid w:val="00C25DA6"/>
    <w:rsid w:val="00C26875"/>
    <w:rsid w:val="00C268B0"/>
    <w:rsid w:val="00C26FBE"/>
    <w:rsid w:val="00C27495"/>
    <w:rsid w:val="00C275CF"/>
    <w:rsid w:val="00C277D5"/>
    <w:rsid w:val="00C278B5"/>
    <w:rsid w:val="00C27A90"/>
    <w:rsid w:val="00C303CA"/>
    <w:rsid w:val="00C30715"/>
    <w:rsid w:val="00C30C47"/>
    <w:rsid w:val="00C30C61"/>
    <w:rsid w:val="00C30F6E"/>
    <w:rsid w:val="00C31F84"/>
    <w:rsid w:val="00C321A5"/>
    <w:rsid w:val="00C3255D"/>
    <w:rsid w:val="00C327DB"/>
    <w:rsid w:val="00C32EB8"/>
    <w:rsid w:val="00C3309B"/>
    <w:rsid w:val="00C3312E"/>
    <w:rsid w:val="00C331FC"/>
    <w:rsid w:val="00C3332D"/>
    <w:rsid w:val="00C33AC0"/>
    <w:rsid w:val="00C33DD2"/>
    <w:rsid w:val="00C34229"/>
    <w:rsid w:val="00C342F5"/>
    <w:rsid w:val="00C34CFC"/>
    <w:rsid w:val="00C3547E"/>
    <w:rsid w:val="00C35858"/>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EA5"/>
    <w:rsid w:val="00C422DD"/>
    <w:rsid w:val="00C426A1"/>
    <w:rsid w:val="00C42A40"/>
    <w:rsid w:val="00C42E30"/>
    <w:rsid w:val="00C43031"/>
    <w:rsid w:val="00C4329C"/>
    <w:rsid w:val="00C43863"/>
    <w:rsid w:val="00C43899"/>
    <w:rsid w:val="00C43958"/>
    <w:rsid w:val="00C44243"/>
    <w:rsid w:val="00C4469E"/>
    <w:rsid w:val="00C446C1"/>
    <w:rsid w:val="00C44A43"/>
    <w:rsid w:val="00C44E13"/>
    <w:rsid w:val="00C45259"/>
    <w:rsid w:val="00C45716"/>
    <w:rsid w:val="00C45B09"/>
    <w:rsid w:val="00C45BE7"/>
    <w:rsid w:val="00C4614E"/>
    <w:rsid w:val="00C4625B"/>
    <w:rsid w:val="00C46A02"/>
    <w:rsid w:val="00C46E8C"/>
    <w:rsid w:val="00C46FA8"/>
    <w:rsid w:val="00C472DE"/>
    <w:rsid w:val="00C4746D"/>
    <w:rsid w:val="00C47477"/>
    <w:rsid w:val="00C47571"/>
    <w:rsid w:val="00C47755"/>
    <w:rsid w:val="00C503F8"/>
    <w:rsid w:val="00C50597"/>
    <w:rsid w:val="00C50CE4"/>
    <w:rsid w:val="00C511E5"/>
    <w:rsid w:val="00C51488"/>
    <w:rsid w:val="00C51925"/>
    <w:rsid w:val="00C519D2"/>
    <w:rsid w:val="00C51ADE"/>
    <w:rsid w:val="00C51BCF"/>
    <w:rsid w:val="00C51C7A"/>
    <w:rsid w:val="00C51D60"/>
    <w:rsid w:val="00C51E4F"/>
    <w:rsid w:val="00C522AC"/>
    <w:rsid w:val="00C52387"/>
    <w:rsid w:val="00C5270E"/>
    <w:rsid w:val="00C5291A"/>
    <w:rsid w:val="00C52960"/>
    <w:rsid w:val="00C52BDA"/>
    <w:rsid w:val="00C52CE8"/>
    <w:rsid w:val="00C52EC6"/>
    <w:rsid w:val="00C52FEE"/>
    <w:rsid w:val="00C531A4"/>
    <w:rsid w:val="00C53662"/>
    <w:rsid w:val="00C53695"/>
    <w:rsid w:val="00C53931"/>
    <w:rsid w:val="00C53A49"/>
    <w:rsid w:val="00C53B6C"/>
    <w:rsid w:val="00C5479B"/>
    <w:rsid w:val="00C54CBD"/>
    <w:rsid w:val="00C55162"/>
    <w:rsid w:val="00C55C3D"/>
    <w:rsid w:val="00C55DF1"/>
    <w:rsid w:val="00C5613F"/>
    <w:rsid w:val="00C5617E"/>
    <w:rsid w:val="00C563B6"/>
    <w:rsid w:val="00C56622"/>
    <w:rsid w:val="00C57202"/>
    <w:rsid w:val="00C57796"/>
    <w:rsid w:val="00C579F7"/>
    <w:rsid w:val="00C57E86"/>
    <w:rsid w:val="00C57FCC"/>
    <w:rsid w:val="00C60272"/>
    <w:rsid w:val="00C603E9"/>
    <w:rsid w:val="00C606D5"/>
    <w:rsid w:val="00C6076C"/>
    <w:rsid w:val="00C60AF8"/>
    <w:rsid w:val="00C6107F"/>
    <w:rsid w:val="00C612F3"/>
    <w:rsid w:val="00C61570"/>
    <w:rsid w:val="00C61C2C"/>
    <w:rsid w:val="00C61CCC"/>
    <w:rsid w:val="00C62196"/>
    <w:rsid w:val="00C6231C"/>
    <w:rsid w:val="00C623F0"/>
    <w:rsid w:val="00C624F0"/>
    <w:rsid w:val="00C62826"/>
    <w:rsid w:val="00C6396B"/>
    <w:rsid w:val="00C63C2D"/>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063"/>
    <w:rsid w:val="00C70315"/>
    <w:rsid w:val="00C70604"/>
    <w:rsid w:val="00C70812"/>
    <w:rsid w:val="00C70C8E"/>
    <w:rsid w:val="00C7132B"/>
    <w:rsid w:val="00C7157E"/>
    <w:rsid w:val="00C71F16"/>
    <w:rsid w:val="00C724DE"/>
    <w:rsid w:val="00C726A2"/>
    <w:rsid w:val="00C72DFF"/>
    <w:rsid w:val="00C730BE"/>
    <w:rsid w:val="00C73A19"/>
    <w:rsid w:val="00C74549"/>
    <w:rsid w:val="00C74833"/>
    <w:rsid w:val="00C74C55"/>
    <w:rsid w:val="00C74C8C"/>
    <w:rsid w:val="00C74D6D"/>
    <w:rsid w:val="00C75013"/>
    <w:rsid w:val="00C7516C"/>
    <w:rsid w:val="00C75536"/>
    <w:rsid w:val="00C75FE6"/>
    <w:rsid w:val="00C7602F"/>
    <w:rsid w:val="00C76109"/>
    <w:rsid w:val="00C761E4"/>
    <w:rsid w:val="00C76773"/>
    <w:rsid w:val="00C76AAE"/>
    <w:rsid w:val="00C76BA4"/>
    <w:rsid w:val="00C77160"/>
    <w:rsid w:val="00C77166"/>
    <w:rsid w:val="00C7729F"/>
    <w:rsid w:val="00C775ED"/>
    <w:rsid w:val="00C779EF"/>
    <w:rsid w:val="00C77E2A"/>
    <w:rsid w:val="00C809D1"/>
    <w:rsid w:val="00C80BF1"/>
    <w:rsid w:val="00C8172A"/>
    <w:rsid w:val="00C81897"/>
    <w:rsid w:val="00C81E9D"/>
    <w:rsid w:val="00C82395"/>
    <w:rsid w:val="00C82535"/>
    <w:rsid w:val="00C825E1"/>
    <w:rsid w:val="00C828AD"/>
    <w:rsid w:val="00C82FA4"/>
    <w:rsid w:val="00C82FF9"/>
    <w:rsid w:val="00C83DB0"/>
    <w:rsid w:val="00C83DB7"/>
    <w:rsid w:val="00C84189"/>
    <w:rsid w:val="00C842E0"/>
    <w:rsid w:val="00C84B50"/>
    <w:rsid w:val="00C851A1"/>
    <w:rsid w:val="00C85823"/>
    <w:rsid w:val="00C858AA"/>
    <w:rsid w:val="00C8622E"/>
    <w:rsid w:val="00C862AA"/>
    <w:rsid w:val="00C86714"/>
    <w:rsid w:val="00C86768"/>
    <w:rsid w:val="00C8717D"/>
    <w:rsid w:val="00C877A3"/>
    <w:rsid w:val="00C878DC"/>
    <w:rsid w:val="00C87B32"/>
    <w:rsid w:val="00C87D5E"/>
    <w:rsid w:val="00C87F78"/>
    <w:rsid w:val="00C90537"/>
    <w:rsid w:val="00C909FA"/>
    <w:rsid w:val="00C90D1C"/>
    <w:rsid w:val="00C90E18"/>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95"/>
    <w:rsid w:val="00C94EA5"/>
    <w:rsid w:val="00C94F62"/>
    <w:rsid w:val="00C951E0"/>
    <w:rsid w:val="00C95BA7"/>
    <w:rsid w:val="00C96265"/>
    <w:rsid w:val="00C96480"/>
    <w:rsid w:val="00C96788"/>
    <w:rsid w:val="00C96947"/>
    <w:rsid w:val="00C969C6"/>
    <w:rsid w:val="00C96BA5"/>
    <w:rsid w:val="00C96D0A"/>
    <w:rsid w:val="00C96EF8"/>
    <w:rsid w:val="00C97A0D"/>
    <w:rsid w:val="00C97CA7"/>
    <w:rsid w:val="00C97DAF"/>
    <w:rsid w:val="00CA0081"/>
    <w:rsid w:val="00CA08F4"/>
    <w:rsid w:val="00CA1098"/>
    <w:rsid w:val="00CA10BA"/>
    <w:rsid w:val="00CA1312"/>
    <w:rsid w:val="00CA1603"/>
    <w:rsid w:val="00CA1752"/>
    <w:rsid w:val="00CA19E5"/>
    <w:rsid w:val="00CA1BDD"/>
    <w:rsid w:val="00CA1F06"/>
    <w:rsid w:val="00CA205C"/>
    <w:rsid w:val="00CA2455"/>
    <w:rsid w:val="00CA2C02"/>
    <w:rsid w:val="00CA2E95"/>
    <w:rsid w:val="00CA311E"/>
    <w:rsid w:val="00CA3406"/>
    <w:rsid w:val="00CA3716"/>
    <w:rsid w:val="00CA391F"/>
    <w:rsid w:val="00CA3B0C"/>
    <w:rsid w:val="00CA4182"/>
    <w:rsid w:val="00CA43EC"/>
    <w:rsid w:val="00CA4648"/>
    <w:rsid w:val="00CA4793"/>
    <w:rsid w:val="00CA48F9"/>
    <w:rsid w:val="00CA4991"/>
    <w:rsid w:val="00CA517A"/>
    <w:rsid w:val="00CA53E6"/>
    <w:rsid w:val="00CA56BF"/>
    <w:rsid w:val="00CA5968"/>
    <w:rsid w:val="00CA63C8"/>
    <w:rsid w:val="00CA645A"/>
    <w:rsid w:val="00CA6471"/>
    <w:rsid w:val="00CA64D1"/>
    <w:rsid w:val="00CA64D9"/>
    <w:rsid w:val="00CA68AF"/>
    <w:rsid w:val="00CA68E2"/>
    <w:rsid w:val="00CA691D"/>
    <w:rsid w:val="00CA6D5C"/>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8C4"/>
    <w:rsid w:val="00CB2AC2"/>
    <w:rsid w:val="00CB2D76"/>
    <w:rsid w:val="00CB2F92"/>
    <w:rsid w:val="00CB3044"/>
    <w:rsid w:val="00CB35E8"/>
    <w:rsid w:val="00CB39C3"/>
    <w:rsid w:val="00CB39F7"/>
    <w:rsid w:val="00CB3D04"/>
    <w:rsid w:val="00CB4671"/>
    <w:rsid w:val="00CB5640"/>
    <w:rsid w:val="00CB57D9"/>
    <w:rsid w:val="00CB5E04"/>
    <w:rsid w:val="00CB6041"/>
    <w:rsid w:val="00CB62EC"/>
    <w:rsid w:val="00CB6548"/>
    <w:rsid w:val="00CB68EC"/>
    <w:rsid w:val="00CB776A"/>
    <w:rsid w:val="00CB79F6"/>
    <w:rsid w:val="00CB7B87"/>
    <w:rsid w:val="00CC0302"/>
    <w:rsid w:val="00CC0351"/>
    <w:rsid w:val="00CC0851"/>
    <w:rsid w:val="00CC0AD0"/>
    <w:rsid w:val="00CC0B2A"/>
    <w:rsid w:val="00CC0D98"/>
    <w:rsid w:val="00CC0DC9"/>
    <w:rsid w:val="00CC0E88"/>
    <w:rsid w:val="00CC0FB0"/>
    <w:rsid w:val="00CC12C8"/>
    <w:rsid w:val="00CC182F"/>
    <w:rsid w:val="00CC1974"/>
    <w:rsid w:val="00CC2C1E"/>
    <w:rsid w:val="00CC308A"/>
    <w:rsid w:val="00CC3934"/>
    <w:rsid w:val="00CC397D"/>
    <w:rsid w:val="00CC3BB9"/>
    <w:rsid w:val="00CC3CEE"/>
    <w:rsid w:val="00CC4642"/>
    <w:rsid w:val="00CC4954"/>
    <w:rsid w:val="00CC4B06"/>
    <w:rsid w:val="00CC5220"/>
    <w:rsid w:val="00CC52AD"/>
    <w:rsid w:val="00CC54E2"/>
    <w:rsid w:val="00CC568B"/>
    <w:rsid w:val="00CC5D85"/>
    <w:rsid w:val="00CC6289"/>
    <w:rsid w:val="00CC6676"/>
    <w:rsid w:val="00CC6BBC"/>
    <w:rsid w:val="00CC6C07"/>
    <w:rsid w:val="00CC714C"/>
    <w:rsid w:val="00CC7C34"/>
    <w:rsid w:val="00CD05C8"/>
    <w:rsid w:val="00CD0A6C"/>
    <w:rsid w:val="00CD1B1B"/>
    <w:rsid w:val="00CD2016"/>
    <w:rsid w:val="00CD21CA"/>
    <w:rsid w:val="00CD2282"/>
    <w:rsid w:val="00CD23A7"/>
    <w:rsid w:val="00CD244F"/>
    <w:rsid w:val="00CD256A"/>
    <w:rsid w:val="00CD2C91"/>
    <w:rsid w:val="00CD2DBF"/>
    <w:rsid w:val="00CD31DA"/>
    <w:rsid w:val="00CD37C2"/>
    <w:rsid w:val="00CD3B6F"/>
    <w:rsid w:val="00CD4088"/>
    <w:rsid w:val="00CD454B"/>
    <w:rsid w:val="00CD463B"/>
    <w:rsid w:val="00CD49C7"/>
    <w:rsid w:val="00CD5031"/>
    <w:rsid w:val="00CD5937"/>
    <w:rsid w:val="00CD5DB1"/>
    <w:rsid w:val="00CD60E8"/>
    <w:rsid w:val="00CD636E"/>
    <w:rsid w:val="00CD67DD"/>
    <w:rsid w:val="00CD70F0"/>
    <w:rsid w:val="00CD727C"/>
    <w:rsid w:val="00CD751E"/>
    <w:rsid w:val="00CD767F"/>
    <w:rsid w:val="00CD7944"/>
    <w:rsid w:val="00CD7DE5"/>
    <w:rsid w:val="00CD7F09"/>
    <w:rsid w:val="00CE01E3"/>
    <w:rsid w:val="00CE0564"/>
    <w:rsid w:val="00CE0607"/>
    <w:rsid w:val="00CE086A"/>
    <w:rsid w:val="00CE0ED8"/>
    <w:rsid w:val="00CE1E95"/>
    <w:rsid w:val="00CE2018"/>
    <w:rsid w:val="00CE210E"/>
    <w:rsid w:val="00CE21EE"/>
    <w:rsid w:val="00CE228A"/>
    <w:rsid w:val="00CE24A7"/>
    <w:rsid w:val="00CE29DC"/>
    <w:rsid w:val="00CE311A"/>
    <w:rsid w:val="00CE3252"/>
    <w:rsid w:val="00CE36F5"/>
    <w:rsid w:val="00CE42A3"/>
    <w:rsid w:val="00CE45A9"/>
    <w:rsid w:val="00CE4608"/>
    <w:rsid w:val="00CE468A"/>
    <w:rsid w:val="00CE4789"/>
    <w:rsid w:val="00CE491A"/>
    <w:rsid w:val="00CE516B"/>
    <w:rsid w:val="00CE5A67"/>
    <w:rsid w:val="00CE5BA0"/>
    <w:rsid w:val="00CE6249"/>
    <w:rsid w:val="00CE6607"/>
    <w:rsid w:val="00CE701D"/>
    <w:rsid w:val="00CE716F"/>
    <w:rsid w:val="00CE72E6"/>
    <w:rsid w:val="00CE73F6"/>
    <w:rsid w:val="00CE7555"/>
    <w:rsid w:val="00CE7AD6"/>
    <w:rsid w:val="00CE7C32"/>
    <w:rsid w:val="00CE7DD2"/>
    <w:rsid w:val="00CF071A"/>
    <w:rsid w:val="00CF0DFF"/>
    <w:rsid w:val="00CF0E14"/>
    <w:rsid w:val="00CF12E2"/>
    <w:rsid w:val="00CF1483"/>
    <w:rsid w:val="00CF1718"/>
    <w:rsid w:val="00CF174D"/>
    <w:rsid w:val="00CF206B"/>
    <w:rsid w:val="00CF20F5"/>
    <w:rsid w:val="00CF215D"/>
    <w:rsid w:val="00CF21DC"/>
    <w:rsid w:val="00CF2564"/>
    <w:rsid w:val="00CF2DC1"/>
    <w:rsid w:val="00CF2EEA"/>
    <w:rsid w:val="00CF3524"/>
    <w:rsid w:val="00CF3679"/>
    <w:rsid w:val="00CF3C91"/>
    <w:rsid w:val="00CF3F1F"/>
    <w:rsid w:val="00CF4213"/>
    <w:rsid w:val="00CF4775"/>
    <w:rsid w:val="00CF4B41"/>
    <w:rsid w:val="00CF50F0"/>
    <w:rsid w:val="00CF543B"/>
    <w:rsid w:val="00CF5B02"/>
    <w:rsid w:val="00CF5BF7"/>
    <w:rsid w:val="00CF6444"/>
    <w:rsid w:val="00CF6544"/>
    <w:rsid w:val="00CF6676"/>
    <w:rsid w:val="00CF68E5"/>
    <w:rsid w:val="00CF719D"/>
    <w:rsid w:val="00CF7222"/>
    <w:rsid w:val="00CF73A5"/>
    <w:rsid w:val="00CF73C0"/>
    <w:rsid w:val="00CF74FB"/>
    <w:rsid w:val="00CF7AA1"/>
    <w:rsid w:val="00CF7D27"/>
    <w:rsid w:val="00D00622"/>
    <w:rsid w:val="00D006B0"/>
    <w:rsid w:val="00D00B83"/>
    <w:rsid w:val="00D01654"/>
    <w:rsid w:val="00D016FD"/>
    <w:rsid w:val="00D017D4"/>
    <w:rsid w:val="00D01D9A"/>
    <w:rsid w:val="00D01FD2"/>
    <w:rsid w:val="00D021EA"/>
    <w:rsid w:val="00D02D25"/>
    <w:rsid w:val="00D032E5"/>
    <w:rsid w:val="00D034DE"/>
    <w:rsid w:val="00D03BD5"/>
    <w:rsid w:val="00D03E2C"/>
    <w:rsid w:val="00D03FBE"/>
    <w:rsid w:val="00D03FFC"/>
    <w:rsid w:val="00D048CD"/>
    <w:rsid w:val="00D04F63"/>
    <w:rsid w:val="00D04FB4"/>
    <w:rsid w:val="00D05361"/>
    <w:rsid w:val="00D05464"/>
    <w:rsid w:val="00D0555A"/>
    <w:rsid w:val="00D05CC7"/>
    <w:rsid w:val="00D05D57"/>
    <w:rsid w:val="00D05D8A"/>
    <w:rsid w:val="00D05FE3"/>
    <w:rsid w:val="00D06298"/>
    <w:rsid w:val="00D0635B"/>
    <w:rsid w:val="00D063E8"/>
    <w:rsid w:val="00D06598"/>
    <w:rsid w:val="00D066E7"/>
    <w:rsid w:val="00D07099"/>
    <w:rsid w:val="00D07C4C"/>
    <w:rsid w:val="00D07DB8"/>
    <w:rsid w:val="00D07EB7"/>
    <w:rsid w:val="00D1020A"/>
    <w:rsid w:val="00D102F2"/>
    <w:rsid w:val="00D1059C"/>
    <w:rsid w:val="00D10849"/>
    <w:rsid w:val="00D10A1F"/>
    <w:rsid w:val="00D10FE3"/>
    <w:rsid w:val="00D1106D"/>
    <w:rsid w:val="00D11444"/>
    <w:rsid w:val="00D118E7"/>
    <w:rsid w:val="00D11DCB"/>
    <w:rsid w:val="00D123B1"/>
    <w:rsid w:val="00D1265D"/>
    <w:rsid w:val="00D12836"/>
    <w:rsid w:val="00D12946"/>
    <w:rsid w:val="00D12FFD"/>
    <w:rsid w:val="00D1339B"/>
    <w:rsid w:val="00D13852"/>
    <w:rsid w:val="00D13A5D"/>
    <w:rsid w:val="00D1421B"/>
    <w:rsid w:val="00D14599"/>
    <w:rsid w:val="00D145EE"/>
    <w:rsid w:val="00D14805"/>
    <w:rsid w:val="00D1489A"/>
    <w:rsid w:val="00D14B47"/>
    <w:rsid w:val="00D15203"/>
    <w:rsid w:val="00D1520E"/>
    <w:rsid w:val="00D154B2"/>
    <w:rsid w:val="00D158FB"/>
    <w:rsid w:val="00D15BDD"/>
    <w:rsid w:val="00D15EDA"/>
    <w:rsid w:val="00D1619A"/>
    <w:rsid w:val="00D169BC"/>
    <w:rsid w:val="00D16FBD"/>
    <w:rsid w:val="00D16FE4"/>
    <w:rsid w:val="00D17378"/>
    <w:rsid w:val="00D17481"/>
    <w:rsid w:val="00D1751F"/>
    <w:rsid w:val="00D2003F"/>
    <w:rsid w:val="00D2008F"/>
    <w:rsid w:val="00D200EF"/>
    <w:rsid w:val="00D20259"/>
    <w:rsid w:val="00D2036D"/>
    <w:rsid w:val="00D203AD"/>
    <w:rsid w:val="00D20436"/>
    <w:rsid w:val="00D2053D"/>
    <w:rsid w:val="00D20C79"/>
    <w:rsid w:val="00D20F2D"/>
    <w:rsid w:val="00D212E2"/>
    <w:rsid w:val="00D21545"/>
    <w:rsid w:val="00D21AAB"/>
    <w:rsid w:val="00D22D1F"/>
    <w:rsid w:val="00D23141"/>
    <w:rsid w:val="00D237B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DA3"/>
    <w:rsid w:val="00D30272"/>
    <w:rsid w:val="00D308F8"/>
    <w:rsid w:val="00D30B5C"/>
    <w:rsid w:val="00D30B7B"/>
    <w:rsid w:val="00D30C7B"/>
    <w:rsid w:val="00D30CE9"/>
    <w:rsid w:val="00D310BD"/>
    <w:rsid w:val="00D31145"/>
    <w:rsid w:val="00D311A8"/>
    <w:rsid w:val="00D312B0"/>
    <w:rsid w:val="00D31397"/>
    <w:rsid w:val="00D31CA1"/>
    <w:rsid w:val="00D32244"/>
    <w:rsid w:val="00D331BA"/>
    <w:rsid w:val="00D33871"/>
    <w:rsid w:val="00D33FF6"/>
    <w:rsid w:val="00D3438B"/>
    <w:rsid w:val="00D34527"/>
    <w:rsid w:val="00D34629"/>
    <w:rsid w:val="00D34954"/>
    <w:rsid w:val="00D34A44"/>
    <w:rsid w:val="00D34A84"/>
    <w:rsid w:val="00D34FA1"/>
    <w:rsid w:val="00D3537C"/>
    <w:rsid w:val="00D355A4"/>
    <w:rsid w:val="00D35A03"/>
    <w:rsid w:val="00D35DF5"/>
    <w:rsid w:val="00D35E11"/>
    <w:rsid w:val="00D360A0"/>
    <w:rsid w:val="00D363DA"/>
    <w:rsid w:val="00D363F4"/>
    <w:rsid w:val="00D36801"/>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43D1"/>
    <w:rsid w:val="00D44634"/>
    <w:rsid w:val="00D44847"/>
    <w:rsid w:val="00D44C27"/>
    <w:rsid w:val="00D44DBA"/>
    <w:rsid w:val="00D44E23"/>
    <w:rsid w:val="00D454CF"/>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89"/>
    <w:rsid w:val="00D533EB"/>
    <w:rsid w:val="00D53535"/>
    <w:rsid w:val="00D5378B"/>
    <w:rsid w:val="00D5389A"/>
    <w:rsid w:val="00D5431E"/>
    <w:rsid w:val="00D546CB"/>
    <w:rsid w:val="00D548FD"/>
    <w:rsid w:val="00D54A32"/>
    <w:rsid w:val="00D54D85"/>
    <w:rsid w:val="00D550FF"/>
    <w:rsid w:val="00D557AB"/>
    <w:rsid w:val="00D55967"/>
    <w:rsid w:val="00D56220"/>
    <w:rsid w:val="00D56BBA"/>
    <w:rsid w:val="00D56CE7"/>
    <w:rsid w:val="00D57417"/>
    <w:rsid w:val="00D5786F"/>
    <w:rsid w:val="00D57910"/>
    <w:rsid w:val="00D60014"/>
    <w:rsid w:val="00D60336"/>
    <w:rsid w:val="00D6048D"/>
    <w:rsid w:val="00D604C0"/>
    <w:rsid w:val="00D61440"/>
    <w:rsid w:val="00D6149B"/>
    <w:rsid w:val="00D61ABD"/>
    <w:rsid w:val="00D61BB2"/>
    <w:rsid w:val="00D62338"/>
    <w:rsid w:val="00D62C5D"/>
    <w:rsid w:val="00D62F96"/>
    <w:rsid w:val="00D63010"/>
    <w:rsid w:val="00D63556"/>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60C"/>
    <w:rsid w:val="00D728D6"/>
    <w:rsid w:val="00D72913"/>
    <w:rsid w:val="00D729FC"/>
    <w:rsid w:val="00D72A92"/>
    <w:rsid w:val="00D7316F"/>
    <w:rsid w:val="00D73CB5"/>
    <w:rsid w:val="00D73E42"/>
    <w:rsid w:val="00D743B2"/>
    <w:rsid w:val="00D74405"/>
    <w:rsid w:val="00D74896"/>
    <w:rsid w:val="00D74A77"/>
    <w:rsid w:val="00D74AFD"/>
    <w:rsid w:val="00D74B64"/>
    <w:rsid w:val="00D74C41"/>
    <w:rsid w:val="00D75A1D"/>
    <w:rsid w:val="00D75BE6"/>
    <w:rsid w:val="00D75BF0"/>
    <w:rsid w:val="00D75FA8"/>
    <w:rsid w:val="00D76031"/>
    <w:rsid w:val="00D7637B"/>
    <w:rsid w:val="00D765BF"/>
    <w:rsid w:val="00D76EB9"/>
    <w:rsid w:val="00D77462"/>
    <w:rsid w:val="00D77899"/>
    <w:rsid w:val="00D7792A"/>
    <w:rsid w:val="00D77A35"/>
    <w:rsid w:val="00D80357"/>
    <w:rsid w:val="00D80B44"/>
    <w:rsid w:val="00D81233"/>
    <w:rsid w:val="00D819F9"/>
    <w:rsid w:val="00D81D11"/>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5C8"/>
    <w:rsid w:val="00D837DF"/>
    <w:rsid w:val="00D83841"/>
    <w:rsid w:val="00D8385A"/>
    <w:rsid w:val="00D83980"/>
    <w:rsid w:val="00D83A97"/>
    <w:rsid w:val="00D83ABF"/>
    <w:rsid w:val="00D83E86"/>
    <w:rsid w:val="00D83F40"/>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82A"/>
    <w:rsid w:val="00D9120A"/>
    <w:rsid w:val="00D912BC"/>
    <w:rsid w:val="00D9154D"/>
    <w:rsid w:val="00D9156D"/>
    <w:rsid w:val="00D917F0"/>
    <w:rsid w:val="00D91BC7"/>
    <w:rsid w:val="00D930F4"/>
    <w:rsid w:val="00D936EB"/>
    <w:rsid w:val="00D93A5F"/>
    <w:rsid w:val="00D93A7D"/>
    <w:rsid w:val="00D93C47"/>
    <w:rsid w:val="00D93CA6"/>
    <w:rsid w:val="00D9405C"/>
    <w:rsid w:val="00D9483A"/>
    <w:rsid w:val="00D948BE"/>
    <w:rsid w:val="00D94A84"/>
    <w:rsid w:val="00D94B45"/>
    <w:rsid w:val="00D94BCE"/>
    <w:rsid w:val="00D94EE6"/>
    <w:rsid w:val="00D95002"/>
    <w:rsid w:val="00D951BA"/>
    <w:rsid w:val="00D95890"/>
    <w:rsid w:val="00D95BFA"/>
    <w:rsid w:val="00D95EC8"/>
    <w:rsid w:val="00D96131"/>
    <w:rsid w:val="00D968B1"/>
    <w:rsid w:val="00D96951"/>
    <w:rsid w:val="00D9703C"/>
    <w:rsid w:val="00D9704E"/>
    <w:rsid w:val="00D9792C"/>
    <w:rsid w:val="00D97961"/>
    <w:rsid w:val="00D979F6"/>
    <w:rsid w:val="00D97DA3"/>
    <w:rsid w:val="00DA0019"/>
    <w:rsid w:val="00DA01AB"/>
    <w:rsid w:val="00DA02F4"/>
    <w:rsid w:val="00DA0357"/>
    <w:rsid w:val="00DA08B4"/>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184"/>
    <w:rsid w:val="00DA5FBE"/>
    <w:rsid w:val="00DA606B"/>
    <w:rsid w:val="00DA68FA"/>
    <w:rsid w:val="00DA6DD2"/>
    <w:rsid w:val="00DA6EF3"/>
    <w:rsid w:val="00DA7491"/>
    <w:rsid w:val="00DA78FC"/>
    <w:rsid w:val="00DA7BC8"/>
    <w:rsid w:val="00DB0372"/>
    <w:rsid w:val="00DB06E8"/>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FA0"/>
    <w:rsid w:val="00DB5013"/>
    <w:rsid w:val="00DB511F"/>
    <w:rsid w:val="00DB513B"/>
    <w:rsid w:val="00DB5AF5"/>
    <w:rsid w:val="00DB5BA9"/>
    <w:rsid w:val="00DB61B7"/>
    <w:rsid w:val="00DB6763"/>
    <w:rsid w:val="00DB685C"/>
    <w:rsid w:val="00DB6D76"/>
    <w:rsid w:val="00DB749D"/>
    <w:rsid w:val="00DB7619"/>
    <w:rsid w:val="00DB7822"/>
    <w:rsid w:val="00DC02D9"/>
    <w:rsid w:val="00DC044A"/>
    <w:rsid w:val="00DC079C"/>
    <w:rsid w:val="00DC07EE"/>
    <w:rsid w:val="00DC0C38"/>
    <w:rsid w:val="00DC0D30"/>
    <w:rsid w:val="00DC0D65"/>
    <w:rsid w:val="00DC0F7D"/>
    <w:rsid w:val="00DC12DA"/>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7BA"/>
    <w:rsid w:val="00DC4806"/>
    <w:rsid w:val="00DC4FF4"/>
    <w:rsid w:val="00DC505E"/>
    <w:rsid w:val="00DC51B3"/>
    <w:rsid w:val="00DC51ED"/>
    <w:rsid w:val="00DC537A"/>
    <w:rsid w:val="00DC5E3F"/>
    <w:rsid w:val="00DC641A"/>
    <w:rsid w:val="00DC6473"/>
    <w:rsid w:val="00DC68D0"/>
    <w:rsid w:val="00DC693D"/>
    <w:rsid w:val="00DC6DF1"/>
    <w:rsid w:val="00DC7143"/>
    <w:rsid w:val="00DC7155"/>
    <w:rsid w:val="00DC71E8"/>
    <w:rsid w:val="00DC7474"/>
    <w:rsid w:val="00DC79A2"/>
    <w:rsid w:val="00DC7B00"/>
    <w:rsid w:val="00DC7C56"/>
    <w:rsid w:val="00DD0259"/>
    <w:rsid w:val="00DD089C"/>
    <w:rsid w:val="00DD0ECA"/>
    <w:rsid w:val="00DD0F12"/>
    <w:rsid w:val="00DD0FA4"/>
    <w:rsid w:val="00DD1336"/>
    <w:rsid w:val="00DD1D40"/>
    <w:rsid w:val="00DD1FE4"/>
    <w:rsid w:val="00DD1FFA"/>
    <w:rsid w:val="00DD205B"/>
    <w:rsid w:val="00DD25D7"/>
    <w:rsid w:val="00DD2A02"/>
    <w:rsid w:val="00DD2DDF"/>
    <w:rsid w:val="00DD3552"/>
    <w:rsid w:val="00DD3AD3"/>
    <w:rsid w:val="00DD3E47"/>
    <w:rsid w:val="00DD3E89"/>
    <w:rsid w:val="00DD3F89"/>
    <w:rsid w:val="00DD410D"/>
    <w:rsid w:val="00DD45C4"/>
    <w:rsid w:val="00DD4701"/>
    <w:rsid w:val="00DD4880"/>
    <w:rsid w:val="00DD53E8"/>
    <w:rsid w:val="00DD5425"/>
    <w:rsid w:val="00DD548C"/>
    <w:rsid w:val="00DD55BD"/>
    <w:rsid w:val="00DD57E3"/>
    <w:rsid w:val="00DD5CE2"/>
    <w:rsid w:val="00DD64A6"/>
    <w:rsid w:val="00DD65AA"/>
    <w:rsid w:val="00DD6C14"/>
    <w:rsid w:val="00DD6F6A"/>
    <w:rsid w:val="00DD7284"/>
    <w:rsid w:val="00DD736A"/>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345"/>
    <w:rsid w:val="00DE3674"/>
    <w:rsid w:val="00DE377A"/>
    <w:rsid w:val="00DE3F81"/>
    <w:rsid w:val="00DE4022"/>
    <w:rsid w:val="00DE46E9"/>
    <w:rsid w:val="00DE474A"/>
    <w:rsid w:val="00DE4BBE"/>
    <w:rsid w:val="00DE4D2A"/>
    <w:rsid w:val="00DE4EB1"/>
    <w:rsid w:val="00DE4F95"/>
    <w:rsid w:val="00DE5E1C"/>
    <w:rsid w:val="00DE612B"/>
    <w:rsid w:val="00DE6228"/>
    <w:rsid w:val="00DE63B5"/>
    <w:rsid w:val="00DE6696"/>
    <w:rsid w:val="00DE66B5"/>
    <w:rsid w:val="00DE6FA4"/>
    <w:rsid w:val="00DE7E61"/>
    <w:rsid w:val="00DF032E"/>
    <w:rsid w:val="00DF0489"/>
    <w:rsid w:val="00DF058D"/>
    <w:rsid w:val="00DF0675"/>
    <w:rsid w:val="00DF0A42"/>
    <w:rsid w:val="00DF0B63"/>
    <w:rsid w:val="00DF0D75"/>
    <w:rsid w:val="00DF0F45"/>
    <w:rsid w:val="00DF1300"/>
    <w:rsid w:val="00DF184E"/>
    <w:rsid w:val="00DF19C0"/>
    <w:rsid w:val="00DF1B64"/>
    <w:rsid w:val="00DF20D9"/>
    <w:rsid w:val="00DF28A4"/>
    <w:rsid w:val="00DF2920"/>
    <w:rsid w:val="00DF2F73"/>
    <w:rsid w:val="00DF34F2"/>
    <w:rsid w:val="00DF36A6"/>
    <w:rsid w:val="00DF3E29"/>
    <w:rsid w:val="00DF3F7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A04"/>
    <w:rsid w:val="00DF6DFC"/>
    <w:rsid w:val="00DF6FA3"/>
    <w:rsid w:val="00DF744E"/>
    <w:rsid w:val="00DF7C4D"/>
    <w:rsid w:val="00E00286"/>
    <w:rsid w:val="00E0092B"/>
    <w:rsid w:val="00E00DD3"/>
    <w:rsid w:val="00E00E00"/>
    <w:rsid w:val="00E0103B"/>
    <w:rsid w:val="00E010A2"/>
    <w:rsid w:val="00E017A4"/>
    <w:rsid w:val="00E019A4"/>
    <w:rsid w:val="00E01D44"/>
    <w:rsid w:val="00E02781"/>
    <w:rsid w:val="00E02C19"/>
    <w:rsid w:val="00E02CC3"/>
    <w:rsid w:val="00E02E53"/>
    <w:rsid w:val="00E02E9C"/>
    <w:rsid w:val="00E0309E"/>
    <w:rsid w:val="00E031B7"/>
    <w:rsid w:val="00E03569"/>
    <w:rsid w:val="00E03720"/>
    <w:rsid w:val="00E038A6"/>
    <w:rsid w:val="00E038B8"/>
    <w:rsid w:val="00E03B51"/>
    <w:rsid w:val="00E042A6"/>
    <w:rsid w:val="00E043B9"/>
    <w:rsid w:val="00E04774"/>
    <w:rsid w:val="00E0483D"/>
    <w:rsid w:val="00E049C2"/>
    <w:rsid w:val="00E04EA9"/>
    <w:rsid w:val="00E05030"/>
    <w:rsid w:val="00E051D5"/>
    <w:rsid w:val="00E05DFF"/>
    <w:rsid w:val="00E05F23"/>
    <w:rsid w:val="00E062DA"/>
    <w:rsid w:val="00E066F5"/>
    <w:rsid w:val="00E06A77"/>
    <w:rsid w:val="00E06B58"/>
    <w:rsid w:val="00E06C9F"/>
    <w:rsid w:val="00E06EAE"/>
    <w:rsid w:val="00E07368"/>
    <w:rsid w:val="00E075B0"/>
    <w:rsid w:val="00E0767C"/>
    <w:rsid w:val="00E079C6"/>
    <w:rsid w:val="00E07BC7"/>
    <w:rsid w:val="00E07C9E"/>
    <w:rsid w:val="00E1031D"/>
    <w:rsid w:val="00E1070A"/>
    <w:rsid w:val="00E10C3D"/>
    <w:rsid w:val="00E10D23"/>
    <w:rsid w:val="00E10D98"/>
    <w:rsid w:val="00E10E12"/>
    <w:rsid w:val="00E10EFF"/>
    <w:rsid w:val="00E1171F"/>
    <w:rsid w:val="00E11983"/>
    <w:rsid w:val="00E119B3"/>
    <w:rsid w:val="00E12B37"/>
    <w:rsid w:val="00E12BC1"/>
    <w:rsid w:val="00E13183"/>
    <w:rsid w:val="00E133E7"/>
    <w:rsid w:val="00E1340D"/>
    <w:rsid w:val="00E13875"/>
    <w:rsid w:val="00E13A4E"/>
    <w:rsid w:val="00E149B2"/>
    <w:rsid w:val="00E14D07"/>
    <w:rsid w:val="00E15036"/>
    <w:rsid w:val="00E1547B"/>
    <w:rsid w:val="00E156AC"/>
    <w:rsid w:val="00E15759"/>
    <w:rsid w:val="00E1618F"/>
    <w:rsid w:val="00E164A0"/>
    <w:rsid w:val="00E16D18"/>
    <w:rsid w:val="00E16E72"/>
    <w:rsid w:val="00E1723A"/>
    <w:rsid w:val="00E17DDB"/>
    <w:rsid w:val="00E17ED1"/>
    <w:rsid w:val="00E17F5F"/>
    <w:rsid w:val="00E203A0"/>
    <w:rsid w:val="00E20974"/>
    <w:rsid w:val="00E20E26"/>
    <w:rsid w:val="00E210C2"/>
    <w:rsid w:val="00E21425"/>
    <w:rsid w:val="00E215A4"/>
    <w:rsid w:val="00E21D23"/>
    <w:rsid w:val="00E22127"/>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90C"/>
    <w:rsid w:val="00E24AE3"/>
    <w:rsid w:val="00E24C04"/>
    <w:rsid w:val="00E24F21"/>
    <w:rsid w:val="00E252CD"/>
    <w:rsid w:val="00E258C4"/>
    <w:rsid w:val="00E26321"/>
    <w:rsid w:val="00E268BE"/>
    <w:rsid w:val="00E26E5E"/>
    <w:rsid w:val="00E26ED2"/>
    <w:rsid w:val="00E275A0"/>
    <w:rsid w:val="00E27B59"/>
    <w:rsid w:val="00E27CA8"/>
    <w:rsid w:val="00E30396"/>
    <w:rsid w:val="00E30C38"/>
    <w:rsid w:val="00E30CFE"/>
    <w:rsid w:val="00E30D93"/>
    <w:rsid w:val="00E31270"/>
    <w:rsid w:val="00E31850"/>
    <w:rsid w:val="00E319B2"/>
    <w:rsid w:val="00E31D2C"/>
    <w:rsid w:val="00E320CE"/>
    <w:rsid w:val="00E32289"/>
    <w:rsid w:val="00E32867"/>
    <w:rsid w:val="00E333EA"/>
    <w:rsid w:val="00E339D2"/>
    <w:rsid w:val="00E33A0F"/>
    <w:rsid w:val="00E33A86"/>
    <w:rsid w:val="00E342F3"/>
    <w:rsid w:val="00E3472E"/>
    <w:rsid w:val="00E348B5"/>
    <w:rsid w:val="00E355F4"/>
    <w:rsid w:val="00E3570B"/>
    <w:rsid w:val="00E35C60"/>
    <w:rsid w:val="00E3607A"/>
    <w:rsid w:val="00E36185"/>
    <w:rsid w:val="00E36584"/>
    <w:rsid w:val="00E36A9A"/>
    <w:rsid w:val="00E36F0D"/>
    <w:rsid w:val="00E37568"/>
    <w:rsid w:val="00E376D1"/>
    <w:rsid w:val="00E37C88"/>
    <w:rsid w:val="00E4036D"/>
    <w:rsid w:val="00E4054A"/>
    <w:rsid w:val="00E409E4"/>
    <w:rsid w:val="00E40FDF"/>
    <w:rsid w:val="00E415BF"/>
    <w:rsid w:val="00E415DB"/>
    <w:rsid w:val="00E4196D"/>
    <w:rsid w:val="00E41A2B"/>
    <w:rsid w:val="00E41A3D"/>
    <w:rsid w:val="00E41E52"/>
    <w:rsid w:val="00E41F3F"/>
    <w:rsid w:val="00E42097"/>
    <w:rsid w:val="00E4236A"/>
    <w:rsid w:val="00E42402"/>
    <w:rsid w:val="00E42519"/>
    <w:rsid w:val="00E42727"/>
    <w:rsid w:val="00E42B95"/>
    <w:rsid w:val="00E42CA6"/>
    <w:rsid w:val="00E42D89"/>
    <w:rsid w:val="00E42FC8"/>
    <w:rsid w:val="00E43202"/>
    <w:rsid w:val="00E4321A"/>
    <w:rsid w:val="00E432F0"/>
    <w:rsid w:val="00E43D62"/>
    <w:rsid w:val="00E447F5"/>
    <w:rsid w:val="00E449C8"/>
    <w:rsid w:val="00E44A26"/>
    <w:rsid w:val="00E44C20"/>
    <w:rsid w:val="00E45266"/>
    <w:rsid w:val="00E45452"/>
    <w:rsid w:val="00E459EC"/>
    <w:rsid w:val="00E45CAC"/>
    <w:rsid w:val="00E45E6C"/>
    <w:rsid w:val="00E4630A"/>
    <w:rsid w:val="00E468D1"/>
    <w:rsid w:val="00E46968"/>
    <w:rsid w:val="00E469EE"/>
    <w:rsid w:val="00E46D5D"/>
    <w:rsid w:val="00E46D81"/>
    <w:rsid w:val="00E4722C"/>
    <w:rsid w:val="00E479B1"/>
    <w:rsid w:val="00E47C5F"/>
    <w:rsid w:val="00E47F0A"/>
    <w:rsid w:val="00E5034B"/>
    <w:rsid w:val="00E50487"/>
    <w:rsid w:val="00E50C45"/>
    <w:rsid w:val="00E50EDE"/>
    <w:rsid w:val="00E511AC"/>
    <w:rsid w:val="00E51759"/>
    <w:rsid w:val="00E51C7A"/>
    <w:rsid w:val="00E51EC9"/>
    <w:rsid w:val="00E51FB4"/>
    <w:rsid w:val="00E52225"/>
    <w:rsid w:val="00E5231B"/>
    <w:rsid w:val="00E5254A"/>
    <w:rsid w:val="00E52747"/>
    <w:rsid w:val="00E52D7B"/>
    <w:rsid w:val="00E53008"/>
    <w:rsid w:val="00E53145"/>
    <w:rsid w:val="00E5372B"/>
    <w:rsid w:val="00E5385A"/>
    <w:rsid w:val="00E53B62"/>
    <w:rsid w:val="00E54608"/>
    <w:rsid w:val="00E54702"/>
    <w:rsid w:val="00E54A0B"/>
    <w:rsid w:val="00E54FC4"/>
    <w:rsid w:val="00E55693"/>
    <w:rsid w:val="00E559D5"/>
    <w:rsid w:val="00E567DD"/>
    <w:rsid w:val="00E56902"/>
    <w:rsid w:val="00E56A5A"/>
    <w:rsid w:val="00E56B65"/>
    <w:rsid w:val="00E5757D"/>
    <w:rsid w:val="00E577F6"/>
    <w:rsid w:val="00E5786D"/>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1D59"/>
    <w:rsid w:val="00E621D1"/>
    <w:rsid w:val="00E62225"/>
    <w:rsid w:val="00E62540"/>
    <w:rsid w:val="00E628AA"/>
    <w:rsid w:val="00E62AA4"/>
    <w:rsid w:val="00E62B1A"/>
    <w:rsid w:val="00E6336F"/>
    <w:rsid w:val="00E6382D"/>
    <w:rsid w:val="00E63868"/>
    <w:rsid w:val="00E64275"/>
    <w:rsid w:val="00E646FB"/>
    <w:rsid w:val="00E64815"/>
    <w:rsid w:val="00E64ADA"/>
    <w:rsid w:val="00E64CD2"/>
    <w:rsid w:val="00E65041"/>
    <w:rsid w:val="00E6535A"/>
    <w:rsid w:val="00E65920"/>
    <w:rsid w:val="00E65C3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9D6"/>
    <w:rsid w:val="00E70C17"/>
    <w:rsid w:val="00E716CB"/>
    <w:rsid w:val="00E7171F"/>
    <w:rsid w:val="00E720FD"/>
    <w:rsid w:val="00E7214F"/>
    <w:rsid w:val="00E728AE"/>
    <w:rsid w:val="00E73013"/>
    <w:rsid w:val="00E73193"/>
    <w:rsid w:val="00E7330F"/>
    <w:rsid w:val="00E736D8"/>
    <w:rsid w:val="00E73EA5"/>
    <w:rsid w:val="00E746B9"/>
    <w:rsid w:val="00E7524C"/>
    <w:rsid w:val="00E75394"/>
    <w:rsid w:val="00E753BE"/>
    <w:rsid w:val="00E756AD"/>
    <w:rsid w:val="00E75B91"/>
    <w:rsid w:val="00E75C0F"/>
    <w:rsid w:val="00E75F41"/>
    <w:rsid w:val="00E76000"/>
    <w:rsid w:val="00E76079"/>
    <w:rsid w:val="00E762AD"/>
    <w:rsid w:val="00E763A4"/>
    <w:rsid w:val="00E76416"/>
    <w:rsid w:val="00E7652C"/>
    <w:rsid w:val="00E7673A"/>
    <w:rsid w:val="00E7682D"/>
    <w:rsid w:val="00E76CC4"/>
    <w:rsid w:val="00E76D29"/>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9EC"/>
    <w:rsid w:val="00E86D3E"/>
    <w:rsid w:val="00E876C3"/>
    <w:rsid w:val="00E876E3"/>
    <w:rsid w:val="00E87E79"/>
    <w:rsid w:val="00E90038"/>
    <w:rsid w:val="00E905B3"/>
    <w:rsid w:val="00E90B11"/>
    <w:rsid w:val="00E90D49"/>
    <w:rsid w:val="00E9106E"/>
    <w:rsid w:val="00E91150"/>
    <w:rsid w:val="00E91631"/>
    <w:rsid w:val="00E91849"/>
    <w:rsid w:val="00E91F3C"/>
    <w:rsid w:val="00E92561"/>
    <w:rsid w:val="00E92635"/>
    <w:rsid w:val="00E92661"/>
    <w:rsid w:val="00E929A7"/>
    <w:rsid w:val="00E92A0D"/>
    <w:rsid w:val="00E92A2D"/>
    <w:rsid w:val="00E92BA3"/>
    <w:rsid w:val="00E934CF"/>
    <w:rsid w:val="00E937B9"/>
    <w:rsid w:val="00E93BA8"/>
    <w:rsid w:val="00E94155"/>
    <w:rsid w:val="00E94944"/>
    <w:rsid w:val="00E95118"/>
    <w:rsid w:val="00E95142"/>
    <w:rsid w:val="00E955F5"/>
    <w:rsid w:val="00E95657"/>
    <w:rsid w:val="00E959BF"/>
    <w:rsid w:val="00E95C0B"/>
    <w:rsid w:val="00E95CD6"/>
    <w:rsid w:val="00E9602F"/>
    <w:rsid w:val="00E9603F"/>
    <w:rsid w:val="00E96061"/>
    <w:rsid w:val="00E9637D"/>
    <w:rsid w:val="00E964B8"/>
    <w:rsid w:val="00E96572"/>
    <w:rsid w:val="00E966A0"/>
    <w:rsid w:val="00E969A5"/>
    <w:rsid w:val="00E9731E"/>
    <w:rsid w:val="00E97679"/>
    <w:rsid w:val="00E97727"/>
    <w:rsid w:val="00E978FB"/>
    <w:rsid w:val="00E97B8E"/>
    <w:rsid w:val="00EA0671"/>
    <w:rsid w:val="00EA0B67"/>
    <w:rsid w:val="00EA0D03"/>
    <w:rsid w:val="00EA0DB3"/>
    <w:rsid w:val="00EA10B2"/>
    <w:rsid w:val="00EA10BC"/>
    <w:rsid w:val="00EA1407"/>
    <w:rsid w:val="00EA170B"/>
    <w:rsid w:val="00EA1842"/>
    <w:rsid w:val="00EA2233"/>
    <w:rsid w:val="00EA27D6"/>
    <w:rsid w:val="00EA289C"/>
    <w:rsid w:val="00EA2990"/>
    <w:rsid w:val="00EA2A8A"/>
    <w:rsid w:val="00EA2AB5"/>
    <w:rsid w:val="00EA2FC9"/>
    <w:rsid w:val="00EA338C"/>
    <w:rsid w:val="00EA3DFD"/>
    <w:rsid w:val="00EA42BD"/>
    <w:rsid w:val="00EA4B90"/>
    <w:rsid w:val="00EA4BD3"/>
    <w:rsid w:val="00EA4FE8"/>
    <w:rsid w:val="00EA53D8"/>
    <w:rsid w:val="00EA54E5"/>
    <w:rsid w:val="00EA5C44"/>
    <w:rsid w:val="00EA5D29"/>
    <w:rsid w:val="00EA6380"/>
    <w:rsid w:val="00EA66B7"/>
    <w:rsid w:val="00EA6B22"/>
    <w:rsid w:val="00EA6BB9"/>
    <w:rsid w:val="00EA6D9E"/>
    <w:rsid w:val="00EA6F34"/>
    <w:rsid w:val="00EA6FC9"/>
    <w:rsid w:val="00EA7021"/>
    <w:rsid w:val="00EA7119"/>
    <w:rsid w:val="00EA712B"/>
    <w:rsid w:val="00EA7393"/>
    <w:rsid w:val="00EA7CFC"/>
    <w:rsid w:val="00EA7DED"/>
    <w:rsid w:val="00EB0262"/>
    <w:rsid w:val="00EB04F0"/>
    <w:rsid w:val="00EB0ABA"/>
    <w:rsid w:val="00EB0D02"/>
    <w:rsid w:val="00EB0D73"/>
    <w:rsid w:val="00EB1774"/>
    <w:rsid w:val="00EB18F8"/>
    <w:rsid w:val="00EB1F74"/>
    <w:rsid w:val="00EB2205"/>
    <w:rsid w:val="00EB2437"/>
    <w:rsid w:val="00EB273A"/>
    <w:rsid w:val="00EB3109"/>
    <w:rsid w:val="00EB315C"/>
    <w:rsid w:val="00EB3317"/>
    <w:rsid w:val="00EB3484"/>
    <w:rsid w:val="00EB3575"/>
    <w:rsid w:val="00EB35D2"/>
    <w:rsid w:val="00EB36F9"/>
    <w:rsid w:val="00EB37D0"/>
    <w:rsid w:val="00EB3E89"/>
    <w:rsid w:val="00EB4316"/>
    <w:rsid w:val="00EB4516"/>
    <w:rsid w:val="00EB4963"/>
    <w:rsid w:val="00EB4F90"/>
    <w:rsid w:val="00EB57ED"/>
    <w:rsid w:val="00EB5860"/>
    <w:rsid w:val="00EB6737"/>
    <w:rsid w:val="00EB6D57"/>
    <w:rsid w:val="00EB7807"/>
    <w:rsid w:val="00EB7BD9"/>
    <w:rsid w:val="00EB7E47"/>
    <w:rsid w:val="00EB7FBC"/>
    <w:rsid w:val="00EC06B1"/>
    <w:rsid w:val="00EC07B1"/>
    <w:rsid w:val="00EC0CCE"/>
    <w:rsid w:val="00EC0CED"/>
    <w:rsid w:val="00EC0F87"/>
    <w:rsid w:val="00EC11D9"/>
    <w:rsid w:val="00EC11FE"/>
    <w:rsid w:val="00EC131C"/>
    <w:rsid w:val="00EC15F7"/>
    <w:rsid w:val="00EC1F92"/>
    <w:rsid w:val="00EC21D6"/>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606"/>
    <w:rsid w:val="00EC5B93"/>
    <w:rsid w:val="00EC6158"/>
    <w:rsid w:val="00EC6183"/>
    <w:rsid w:val="00EC62A5"/>
    <w:rsid w:val="00EC665D"/>
    <w:rsid w:val="00EC723D"/>
    <w:rsid w:val="00EC738E"/>
    <w:rsid w:val="00EC7509"/>
    <w:rsid w:val="00EC768E"/>
    <w:rsid w:val="00EC7D2F"/>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689"/>
    <w:rsid w:val="00ED77F6"/>
    <w:rsid w:val="00ED78A8"/>
    <w:rsid w:val="00ED7F73"/>
    <w:rsid w:val="00EE0300"/>
    <w:rsid w:val="00EE0332"/>
    <w:rsid w:val="00EE03EC"/>
    <w:rsid w:val="00EE06CC"/>
    <w:rsid w:val="00EE0A85"/>
    <w:rsid w:val="00EE0B78"/>
    <w:rsid w:val="00EE12E5"/>
    <w:rsid w:val="00EE196E"/>
    <w:rsid w:val="00EE1E0A"/>
    <w:rsid w:val="00EE240E"/>
    <w:rsid w:val="00EE25B5"/>
    <w:rsid w:val="00EE2967"/>
    <w:rsid w:val="00EE2C1E"/>
    <w:rsid w:val="00EE3995"/>
    <w:rsid w:val="00EE417E"/>
    <w:rsid w:val="00EE4184"/>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472"/>
    <w:rsid w:val="00EE7566"/>
    <w:rsid w:val="00EF06CD"/>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0AC"/>
    <w:rsid w:val="00EF33D7"/>
    <w:rsid w:val="00EF34DE"/>
    <w:rsid w:val="00EF35EF"/>
    <w:rsid w:val="00EF3B55"/>
    <w:rsid w:val="00EF3C06"/>
    <w:rsid w:val="00EF3C27"/>
    <w:rsid w:val="00EF44EA"/>
    <w:rsid w:val="00EF486F"/>
    <w:rsid w:val="00EF5115"/>
    <w:rsid w:val="00EF5539"/>
    <w:rsid w:val="00EF5731"/>
    <w:rsid w:val="00EF58AD"/>
    <w:rsid w:val="00EF59E8"/>
    <w:rsid w:val="00EF5D05"/>
    <w:rsid w:val="00EF5EA8"/>
    <w:rsid w:val="00EF6319"/>
    <w:rsid w:val="00EF6590"/>
    <w:rsid w:val="00EF66B7"/>
    <w:rsid w:val="00EF6926"/>
    <w:rsid w:val="00EF7B27"/>
    <w:rsid w:val="00EF7BA6"/>
    <w:rsid w:val="00EF7C07"/>
    <w:rsid w:val="00F00133"/>
    <w:rsid w:val="00F003CE"/>
    <w:rsid w:val="00F00491"/>
    <w:rsid w:val="00F00C8B"/>
    <w:rsid w:val="00F00D59"/>
    <w:rsid w:val="00F00D5C"/>
    <w:rsid w:val="00F00F61"/>
    <w:rsid w:val="00F01183"/>
    <w:rsid w:val="00F0147B"/>
    <w:rsid w:val="00F0189F"/>
    <w:rsid w:val="00F01917"/>
    <w:rsid w:val="00F01CD5"/>
    <w:rsid w:val="00F01E98"/>
    <w:rsid w:val="00F023AF"/>
    <w:rsid w:val="00F024F7"/>
    <w:rsid w:val="00F0287B"/>
    <w:rsid w:val="00F02FE2"/>
    <w:rsid w:val="00F03183"/>
    <w:rsid w:val="00F03259"/>
    <w:rsid w:val="00F03A50"/>
    <w:rsid w:val="00F03F06"/>
    <w:rsid w:val="00F04B42"/>
    <w:rsid w:val="00F0513D"/>
    <w:rsid w:val="00F05917"/>
    <w:rsid w:val="00F05955"/>
    <w:rsid w:val="00F05993"/>
    <w:rsid w:val="00F059B2"/>
    <w:rsid w:val="00F05F42"/>
    <w:rsid w:val="00F06ECA"/>
    <w:rsid w:val="00F074ED"/>
    <w:rsid w:val="00F075FF"/>
    <w:rsid w:val="00F076D5"/>
    <w:rsid w:val="00F07B81"/>
    <w:rsid w:val="00F1013C"/>
    <w:rsid w:val="00F10403"/>
    <w:rsid w:val="00F1105A"/>
    <w:rsid w:val="00F11940"/>
    <w:rsid w:val="00F11C82"/>
    <w:rsid w:val="00F11E1E"/>
    <w:rsid w:val="00F11FCF"/>
    <w:rsid w:val="00F12A8A"/>
    <w:rsid w:val="00F13456"/>
    <w:rsid w:val="00F1368B"/>
    <w:rsid w:val="00F13889"/>
    <w:rsid w:val="00F1425B"/>
    <w:rsid w:val="00F14567"/>
    <w:rsid w:val="00F15029"/>
    <w:rsid w:val="00F1557F"/>
    <w:rsid w:val="00F167CC"/>
    <w:rsid w:val="00F16915"/>
    <w:rsid w:val="00F16C96"/>
    <w:rsid w:val="00F16E49"/>
    <w:rsid w:val="00F175BC"/>
    <w:rsid w:val="00F176A1"/>
    <w:rsid w:val="00F1794D"/>
    <w:rsid w:val="00F17A71"/>
    <w:rsid w:val="00F20186"/>
    <w:rsid w:val="00F20DB7"/>
    <w:rsid w:val="00F21A0D"/>
    <w:rsid w:val="00F21AA7"/>
    <w:rsid w:val="00F21AE0"/>
    <w:rsid w:val="00F21CE1"/>
    <w:rsid w:val="00F21F22"/>
    <w:rsid w:val="00F2200C"/>
    <w:rsid w:val="00F22A02"/>
    <w:rsid w:val="00F22E04"/>
    <w:rsid w:val="00F231DB"/>
    <w:rsid w:val="00F2323B"/>
    <w:rsid w:val="00F235EC"/>
    <w:rsid w:val="00F23664"/>
    <w:rsid w:val="00F23B86"/>
    <w:rsid w:val="00F240BB"/>
    <w:rsid w:val="00F242E8"/>
    <w:rsid w:val="00F24BBC"/>
    <w:rsid w:val="00F24C9A"/>
    <w:rsid w:val="00F25370"/>
    <w:rsid w:val="00F254C4"/>
    <w:rsid w:val="00F2559D"/>
    <w:rsid w:val="00F25E06"/>
    <w:rsid w:val="00F263C0"/>
    <w:rsid w:val="00F26BBA"/>
    <w:rsid w:val="00F26FE1"/>
    <w:rsid w:val="00F2737F"/>
    <w:rsid w:val="00F27521"/>
    <w:rsid w:val="00F27609"/>
    <w:rsid w:val="00F2781B"/>
    <w:rsid w:val="00F27B19"/>
    <w:rsid w:val="00F30488"/>
    <w:rsid w:val="00F3058E"/>
    <w:rsid w:val="00F30A00"/>
    <w:rsid w:val="00F30CD3"/>
    <w:rsid w:val="00F30D17"/>
    <w:rsid w:val="00F30E2A"/>
    <w:rsid w:val="00F31108"/>
    <w:rsid w:val="00F31235"/>
    <w:rsid w:val="00F31635"/>
    <w:rsid w:val="00F316E1"/>
    <w:rsid w:val="00F31A54"/>
    <w:rsid w:val="00F31CBE"/>
    <w:rsid w:val="00F32486"/>
    <w:rsid w:val="00F32B5C"/>
    <w:rsid w:val="00F32E74"/>
    <w:rsid w:val="00F32ECE"/>
    <w:rsid w:val="00F330FF"/>
    <w:rsid w:val="00F33AFB"/>
    <w:rsid w:val="00F3402F"/>
    <w:rsid w:val="00F34104"/>
    <w:rsid w:val="00F3494D"/>
    <w:rsid w:val="00F34EE7"/>
    <w:rsid w:val="00F3515B"/>
    <w:rsid w:val="00F3551F"/>
    <w:rsid w:val="00F35685"/>
    <w:rsid w:val="00F35BA3"/>
    <w:rsid w:val="00F35E4B"/>
    <w:rsid w:val="00F35FEE"/>
    <w:rsid w:val="00F36273"/>
    <w:rsid w:val="00F36AFF"/>
    <w:rsid w:val="00F36CBF"/>
    <w:rsid w:val="00F36D99"/>
    <w:rsid w:val="00F36DF2"/>
    <w:rsid w:val="00F36EA3"/>
    <w:rsid w:val="00F36ED9"/>
    <w:rsid w:val="00F371AA"/>
    <w:rsid w:val="00F37582"/>
    <w:rsid w:val="00F37CE4"/>
    <w:rsid w:val="00F40005"/>
    <w:rsid w:val="00F403EC"/>
    <w:rsid w:val="00F4094A"/>
    <w:rsid w:val="00F409D4"/>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51F"/>
    <w:rsid w:val="00F4482E"/>
    <w:rsid w:val="00F448B0"/>
    <w:rsid w:val="00F448DA"/>
    <w:rsid w:val="00F44BDA"/>
    <w:rsid w:val="00F451CE"/>
    <w:rsid w:val="00F452D2"/>
    <w:rsid w:val="00F455C5"/>
    <w:rsid w:val="00F456D0"/>
    <w:rsid w:val="00F459D1"/>
    <w:rsid w:val="00F45A69"/>
    <w:rsid w:val="00F45B5C"/>
    <w:rsid w:val="00F46117"/>
    <w:rsid w:val="00F46219"/>
    <w:rsid w:val="00F462D3"/>
    <w:rsid w:val="00F464A3"/>
    <w:rsid w:val="00F46E8F"/>
    <w:rsid w:val="00F479BB"/>
    <w:rsid w:val="00F479C4"/>
    <w:rsid w:val="00F47A6C"/>
    <w:rsid w:val="00F47A99"/>
    <w:rsid w:val="00F501B5"/>
    <w:rsid w:val="00F50568"/>
    <w:rsid w:val="00F511B9"/>
    <w:rsid w:val="00F51689"/>
    <w:rsid w:val="00F51B92"/>
    <w:rsid w:val="00F51BBF"/>
    <w:rsid w:val="00F51FC4"/>
    <w:rsid w:val="00F520E0"/>
    <w:rsid w:val="00F520E6"/>
    <w:rsid w:val="00F52506"/>
    <w:rsid w:val="00F527CF"/>
    <w:rsid w:val="00F52AF6"/>
    <w:rsid w:val="00F52C09"/>
    <w:rsid w:val="00F530F0"/>
    <w:rsid w:val="00F53456"/>
    <w:rsid w:val="00F5398E"/>
    <w:rsid w:val="00F53A1F"/>
    <w:rsid w:val="00F53C37"/>
    <w:rsid w:val="00F53EC2"/>
    <w:rsid w:val="00F547A6"/>
    <w:rsid w:val="00F5494E"/>
    <w:rsid w:val="00F54A34"/>
    <w:rsid w:val="00F5584E"/>
    <w:rsid w:val="00F55C57"/>
    <w:rsid w:val="00F55D54"/>
    <w:rsid w:val="00F55E13"/>
    <w:rsid w:val="00F56047"/>
    <w:rsid w:val="00F5694F"/>
    <w:rsid w:val="00F57287"/>
    <w:rsid w:val="00F57458"/>
    <w:rsid w:val="00F57B54"/>
    <w:rsid w:val="00F57F4E"/>
    <w:rsid w:val="00F60306"/>
    <w:rsid w:val="00F60F6B"/>
    <w:rsid w:val="00F60FD7"/>
    <w:rsid w:val="00F61012"/>
    <w:rsid w:val="00F61149"/>
    <w:rsid w:val="00F6115E"/>
    <w:rsid w:val="00F6138B"/>
    <w:rsid w:val="00F61A46"/>
    <w:rsid w:val="00F61CB7"/>
    <w:rsid w:val="00F61DC7"/>
    <w:rsid w:val="00F62347"/>
    <w:rsid w:val="00F62625"/>
    <w:rsid w:val="00F62CC9"/>
    <w:rsid w:val="00F62D85"/>
    <w:rsid w:val="00F62D95"/>
    <w:rsid w:val="00F63117"/>
    <w:rsid w:val="00F6384D"/>
    <w:rsid w:val="00F63C30"/>
    <w:rsid w:val="00F641EA"/>
    <w:rsid w:val="00F6423F"/>
    <w:rsid w:val="00F642AB"/>
    <w:rsid w:val="00F64337"/>
    <w:rsid w:val="00F64389"/>
    <w:rsid w:val="00F64A5E"/>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7637"/>
    <w:rsid w:val="00F67CC6"/>
    <w:rsid w:val="00F67FF8"/>
    <w:rsid w:val="00F7022C"/>
    <w:rsid w:val="00F70414"/>
    <w:rsid w:val="00F7055F"/>
    <w:rsid w:val="00F706E8"/>
    <w:rsid w:val="00F70725"/>
    <w:rsid w:val="00F70837"/>
    <w:rsid w:val="00F70DC1"/>
    <w:rsid w:val="00F71208"/>
    <w:rsid w:val="00F714F6"/>
    <w:rsid w:val="00F717CA"/>
    <w:rsid w:val="00F71A2E"/>
    <w:rsid w:val="00F71A3B"/>
    <w:rsid w:val="00F71DDE"/>
    <w:rsid w:val="00F71E31"/>
    <w:rsid w:val="00F71F4B"/>
    <w:rsid w:val="00F72413"/>
    <w:rsid w:val="00F7289D"/>
    <w:rsid w:val="00F72F65"/>
    <w:rsid w:val="00F7329E"/>
    <w:rsid w:val="00F73609"/>
    <w:rsid w:val="00F73706"/>
    <w:rsid w:val="00F737D6"/>
    <w:rsid w:val="00F73A09"/>
    <w:rsid w:val="00F73F54"/>
    <w:rsid w:val="00F742C9"/>
    <w:rsid w:val="00F7462C"/>
    <w:rsid w:val="00F74685"/>
    <w:rsid w:val="00F749C1"/>
    <w:rsid w:val="00F74F46"/>
    <w:rsid w:val="00F74FA0"/>
    <w:rsid w:val="00F7506F"/>
    <w:rsid w:val="00F7564B"/>
    <w:rsid w:val="00F7564C"/>
    <w:rsid w:val="00F7602C"/>
    <w:rsid w:val="00F760CE"/>
    <w:rsid w:val="00F761F7"/>
    <w:rsid w:val="00F76874"/>
    <w:rsid w:val="00F7698C"/>
    <w:rsid w:val="00F769EC"/>
    <w:rsid w:val="00F77365"/>
    <w:rsid w:val="00F77592"/>
    <w:rsid w:val="00F778BC"/>
    <w:rsid w:val="00F77A06"/>
    <w:rsid w:val="00F77BF1"/>
    <w:rsid w:val="00F77BF4"/>
    <w:rsid w:val="00F80A78"/>
    <w:rsid w:val="00F80F87"/>
    <w:rsid w:val="00F8117B"/>
    <w:rsid w:val="00F81E79"/>
    <w:rsid w:val="00F82086"/>
    <w:rsid w:val="00F820F8"/>
    <w:rsid w:val="00F821C3"/>
    <w:rsid w:val="00F82750"/>
    <w:rsid w:val="00F827FA"/>
    <w:rsid w:val="00F82E4B"/>
    <w:rsid w:val="00F82E9C"/>
    <w:rsid w:val="00F82FC6"/>
    <w:rsid w:val="00F8327D"/>
    <w:rsid w:val="00F833FA"/>
    <w:rsid w:val="00F836B0"/>
    <w:rsid w:val="00F83827"/>
    <w:rsid w:val="00F83AC2"/>
    <w:rsid w:val="00F83F88"/>
    <w:rsid w:val="00F83FF3"/>
    <w:rsid w:val="00F85097"/>
    <w:rsid w:val="00F851E3"/>
    <w:rsid w:val="00F854A6"/>
    <w:rsid w:val="00F85AA0"/>
    <w:rsid w:val="00F862DF"/>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110"/>
    <w:rsid w:val="00F97324"/>
    <w:rsid w:val="00F974F9"/>
    <w:rsid w:val="00F978A3"/>
    <w:rsid w:val="00F97C78"/>
    <w:rsid w:val="00F97F21"/>
    <w:rsid w:val="00FA041A"/>
    <w:rsid w:val="00FA06D8"/>
    <w:rsid w:val="00FA0800"/>
    <w:rsid w:val="00FA0897"/>
    <w:rsid w:val="00FA0BE9"/>
    <w:rsid w:val="00FA0E16"/>
    <w:rsid w:val="00FA12D4"/>
    <w:rsid w:val="00FA13D7"/>
    <w:rsid w:val="00FA1611"/>
    <w:rsid w:val="00FA1867"/>
    <w:rsid w:val="00FA2012"/>
    <w:rsid w:val="00FA209F"/>
    <w:rsid w:val="00FA2131"/>
    <w:rsid w:val="00FA2C67"/>
    <w:rsid w:val="00FA2ECE"/>
    <w:rsid w:val="00FA3174"/>
    <w:rsid w:val="00FA31FC"/>
    <w:rsid w:val="00FA3B1D"/>
    <w:rsid w:val="00FA3B64"/>
    <w:rsid w:val="00FA3D8C"/>
    <w:rsid w:val="00FA3F5F"/>
    <w:rsid w:val="00FA3FB1"/>
    <w:rsid w:val="00FA44DC"/>
    <w:rsid w:val="00FA460A"/>
    <w:rsid w:val="00FA47B5"/>
    <w:rsid w:val="00FA48CA"/>
    <w:rsid w:val="00FA49E1"/>
    <w:rsid w:val="00FA4BDE"/>
    <w:rsid w:val="00FA56B2"/>
    <w:rsid w:val="00FA5AB3"/>
    <w:rsid w:val="00FA61EC"/>
    <w:rsid w:val="00FA63E9"/>
    <w:rsid w:val="00FA64E0"/>
    <w:rsid w:val="00FA6507"/>
    <w:rsid w:val="00FA6596"/>
    <w:rsid w:val="00FA674C"/>
    <w:rsid w:val="00FA6A35"/>
    <w:rsid w:val="00FA6BC3"/>
    <w:rsid w:val="00FA7ACF"/>
    <w:rsid w:val="00FA7F1E"/>
    <w:rsid w:val="00FA7F8B"/>
    <w:rsid w:val="00FB009E"/>
    <w:rsid w:val="00FB01F8"/>
    <w:rsid w:val="00FB0679"/>
    <w:rsid w:val="00FB09DC"/>
    <w:rsid w:val="00FB0D27"/>
    <w:rsid w:val="00FB1111"/>
    <w:rsid w:val="00FB1154"/>
    <w:rsid w:val="00FB18CA"/>
    <w:rsid w:val="00FB1E06"/>
    <w:rsid w:val="00FB1E88"/>
    <w:rsid w:val="00FB220B"/>
    <w:rsid w:val="00FB2415"/>
    <w:rsid w:val="00FB259D"/>
    <w:rsid w:val="00FB27E8"/>
    <w:rsid w:val="00FB2CEA"/>
    <w:rsid w:val="00FB2D43"/>
    <w:rsid w:val="00FB2DB1"/>
    <w:rsid w:val="00FB2E63"/>
    <w:rsid w:val="00FB34D2"/>
    <w:rsid w:val="00FB3A4E"/>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74C2"/>
    <w:rsid w:val="00FB7B9D"/>
    <w:rsid w:val="00FB7BA8"/>
    <w:rsid w:val="00FC0E18"/>
    <w:rsid w:val="00FC0F87"/>
    <w:rsid w:val="00FC1579"/>
    <w:rsid w:val="00FC1CBC"/>
    <w:rsid w:val="00FC1D6C"/>
    <w:rsid w:val="00FC1E7A"/>
    <w:rsid w:val="00FC2C39"/>
    <w:rsid w:val="00FC2EFB"/>
    <w:rsid w:val="00FC2FF9"/>
    <w:rsid w:val="00FC30D9"/>
    <w:rsid w:val="00FC31EC"/>
    <w:rsid w:val="00FC38A1"/>
    <w:rsid w:val="00FC3998"/>
    <w:rsid w:val="00FC3EA6"/>
    <w:rsid w:val="00FC4AA1"/>
    <w:rsid w:val="00FC4C80"/>
    <w:rsid w:val="00FC4EC0"/>
    <w:rsid w:val="00FC517D"/>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AA4"/>
    <w:rsid w:val="00FD0FC9"/>
    <w:rsid w:val="00FD1836"/>
    <w:rsid w:val="00FD1B3F"/>
    <w:rsid w:val="00FD1CC4"/>
    <w:rsid w:val="00FD23EB"/>
    <w:rsid w:val="00FD2A76"/>
    <w:rsid w:val="00FD2AE0"/>
    <w:rsid w:val="00FD3BE2"/>
    <w:rsid w:val="00FD3D08"/>
    <w:rsid w:val="00FD3DCC"/>
    <w:rsid w:val="00FD3E34"/>
    <w:rsid w:val="00FD429A"/>
    <w:rsid w:val="00FD4389"/>
    <w:rsid w:val="00FD475E"/>
    <w:rsid w:val="00FD4812"/>
    <w:rsid w:val="00FD49A4"/>
    <w:rsid w:val="00FD4DB2"/>
    <w:rsid w:val="00FD5A36"/>
    <w:rsid w:val="00FD5B53"/>
    <w:rsid w:val="00FD6368"/>
    <w:rsid w:val="00FD6D3F"/>
    <w:rsid w:val="00FD72A6"/>
    <w:rsid w:val="00FD73B7"/>
    <w:rsid w:val="00FD7CE9"/>
    <w:rsid w:val="00FD7DB1"/>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3E8B"/>
    <w:rsid w:val="00FE40BD"/>
    <w:rsid w:val="00FE4977"/>
    <w:rsid w:val="00FE4D2E"/>
    <w:rsid w:val="00FE4F18"/>
    <w:rsid w:val="00FE5335"/>
    <w:rsid w:val="00FE5407"/>
    <w:rsid w:val="00FE5663"/>
    <w:rsid w:val="00FE5E54"/>
    <w:rsid w:val="00FE5F53"/>
    <w:rsid w:val="00FE647B"/>
    <w:rsid w:val="00FE67EE"/>
    <w:rsid w:val="00FE7471"/>
    <w:rsid w:val="00FE7A12"/>
    <w:rsid w:val="00FE7BCB"/>
    <w:rsid w:val="00FF063C"/>
    <w:rsid w:val="00FF063E"/>
    <w:rsid w:val="00FF0987"/>
    <w:rsid w:val="00FF0D71"/>
    <w:rsid w:val="00FF11DD"/>
    <w:rsid w:val="00FF1704"/>
    <w:rsid w:val="00FF17A4"/>
    <w:rsid w:val="00FF1DBB"/>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08D"/>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501003"/>
  <w15:docId w15:val="{7FE25A0F-2CC5-4CA3-B043-A3AC9D65E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qFormat/>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목록 단락,列出段落1,中等深浅网格 1 - 着色 21"/>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eastAsia="en-US"/>
    </w:rPr>
  </w:style>
  <w:style w:type="character" w:customStyle="1" w:styleId="TAHCar">
    <w:name w:val="TAH Car"/>
    <w:link w:val="TAH"/>
    <w:rsid w:val="00264E35"/>
    <w:rPr>
      <w:rFonts w:ascii="Arial" w:hAnsi="Arial"/>
      <w:b/>
      <w:sz w:val="18"/>
      <w:lang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列出段落 Char,목록 단락 Char,列出段落1 Char,中等深浅网格 1 - 着色 21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 w:type="character" w:customStyle="1" w:styleId="B2Char">
    <w:name w:val="B2 Char"/>
    <w:link w:val="B2"/>
    <w:qFormat/>
    <w:rsid w:val="005015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EAB92D-C53B-40A0-BA00-172A57C2E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2565</TotalTime>
  <Pages>2</Pages>
  <Words>962</Words>
  <Characters>5484</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6434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Aris Papasakellariou</cp:lastModifiedBy>
  <cp:revision>78</cp:revision>
  <cp:lastPrinted>2010-03-24T02:20:00Z</cp:lastPrinted>
  <dcterms:created xsi:type="dcterms:W3CDTF">2019-01-04T00:22:00Z</dcterms:created>
  <dcterms:modified xsi:type="dcterms:W3CDTF">2019-05-02T19:42:00Z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